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98528D" w:rsidRDefault="00397627" w:rsidP="00A82EC8">
            <w:pPr>
              <w:jc w:val="both"/>
              <w:rPr>
                <w:rFonts w:ascii="Calibri" w:hAnsi="Calibri" w:cs="Calibri"/>
                <w:b/>
                <w:kern w:val="2"/>
                <w:sz w:val="20"/>
              </w:rPr>
            </w:pPr>
            <w:r w:rsidRPr="0098528D">
              <w:rPr>
                <w:rFonts w:ascii="Calibri" w:hAnsi="Calibri" w:cs="Calibri"/>
                <w:b/>
                <w:kern w:val="2"/>
                <w:sz w:val="20"/>
              </w:rPr>
              <w:t>Sutarties pavadinimas</w:t>
            </w:r>
          </w:p>
        </w:tc>
        <w:tc>
          <w:tcPr>
            <w:tcW w:w="6869" w:type="dxa"/>
          </w:tcPr>
          <w:p w14:paraId="10A9EF64" w14:textId="0F8A3F93" w:rsidR="00397627" w:rsidRPr="0098528D" w:rsidRDefault="0098528D" w:rsidP="00A82EC8">
            <w:pPr>
              <w:jc w:val="both"/>
              <w:rPr>
                <w:rFonts w:ascii="Calibri" w:hAnsi="Calibri" w:cs="Calibri"/>
                <w:kern w:val="2"/>
                <w:sz w:val="20"/>
              </w:rPr>
            </w:pPr>
            <w:r w:rsidRPr="0098528D">
              <w:rPr>
                <w:rFonts w:ascii="Calibri" w:hAnsi="Calibri" w:cs="Calibri"/>
                <w:color w:val="000000" w:themeColor="text1"/>
                <w:sz w:val="20"/>
              </w:rPr>
              <w:t>(VPP-297) VALYMO PASLAUGŲ AUDITO PASLAUGOS</w:t>
            </w:r>
          </w:p>
        </w:tc>
      </w:tr>
      <w:tr w:rsidR="001D3497" w:rsidRPr="00BC213F" w14:paraId="6D3AAD5E" w14:textId="77777777" w:rsidTr="00C554D5">
        <w:tc>
          <w:tcPr>
            <w:tcW w:w="2689" w:type="dxa"/>
          </w:tcPr>
          <w:p w14:paraId="7175F78B" w14:textId="3D0ECD7B" w:rsidR="001D3497" w:rsidRPr="0098528D" w:rsidRDefault="001D3497" w:rsidP="00A82EC8">
            <w:pPr>
              <w:jc w:val="both"/>
              <w:rPr>
                <w:rFonts w:ascii="Calibri" w:hAnsi="Calibri" w:cs="Calibri"/>
                <w:b/>
                <w:kern w:val="2"/>
                <w:sz w:val="20"/>
              </w:rPr>
            </w:pPr>
            <w:r w:rsidRPr="0098528D">
              <w:rPr>
                <w:rFonts w:ascii="Calibri" w:hAnsi="Calibri" w:cs="Calibri"/>
                <w:b/>
                <w:kern w:val="2"/>
                <w:sz w:val="20"/>
              </w:rPr>
              <w:t>Sutarties numeris</w:t>
            </w:r>
          </w:p>
        </w:tc>
        <w:tc>
          <w:tcPr>
            <w:tcW w:w="6869" w:type="dxa"/>
          </w:tcPr>
          <w:p w14:paraId="55A6709A" w14:textId="77777777" w:rsidR="001D3497" w:rsidRPr="0098528D" w:rsidRDefault="001D3497" w:rsidP="00A82EC8">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C213F" w14:paraId="1C1A801D" w14:textId="77777777" w:rsidTr="00A82EC8">
        <w:tc>
          <w:tcPr>
            <w:tcW w:w="9558" w:type="dxa"/>
            <w:gridSpan w:val="3"/>
          </w:tcPr>
          <w:p w14:paraId="6C268072" w14:textId="77777777" w:rsidR="00397627" w:rsidRPr="00BC213F" w:rsidRDefault="00397627" w:rsidP="00A82EC8">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rsidTr="00A82EC8">
        <w:tc>
          <w:tcPr>
            <w:tcW w:w="2808"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3240"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rsidTr="00A82EC8">
        <w:tc>
          <w:tcPr>
            <w:tcW w:w="2808" w:type="dxa"/>
            <w:vMerge/>
          </w:tcPr>
          <w:p w14:paraId="4ECEF662" w14:textId="77777777" w:rsidR="004401A5" w:rsidRPr="00BC213F" w:rsidRDefault="004401A5" w:rsidP="004401A5">
            <w:pPr>
              <w:rPr>
                <w:rFonts w:ascii="Calibri" w:hAnsi="Calibri" w:cs="Calibri"/>
                <w:kern w:val="2"/>
                <w:sz w:val="20"/>
              </w:rPr>
            </w:pPr>
          </w:p>
        </w:tc>
        <w:tc>
          <w:tcPr>
            <w:tcW w:w="3240"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rsidTr="00A82EC8">
        <w:tc>
          <w:tcPr>
            <w:tcW w:w="2808" w:type="dxa"/>
            <w:vMerge/>
          </w:tcPr>
          <w:p w14:paraId="7C3933F9" w14:textId="77777777" w:rsidR="004401A5" w:rsidRPr="00BC213F" w:rsidRDefault="004401A5" w:rsidP="004401A5">
            <w:pPr>
              <w:rPr>
                <w:rFonts w:ascii="Calibri" w:hAnsi="Calibri" w:cs="Calibri"/>
                <w:kern w:val="2"/>
                <w:sz w:val="20"/>
              </w:rPr>
            </w:pPr>
          </w:p>
        </w:tc>
        <w:tc>
          <w:tcPr>
            <w:tcW w:w="3240"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rsidTr="00A82EC8">
        <w:tc>
          <w:tcPr>
            <w:tcW w:w="2808" w:type="dxa"/>
            <w:vMerge/>
          </w:tcPr>
          <w:p w14:paraId="3E6C7264" w14:textId="77777777" w:rsidR="004401A5" w:rsidRPr="00BC213F" w:rsidRDefault="004401A5" w:rsidP="004401A5">
            <w:pPr>
              <w:rPr>
                <w:rFonts w:ascii="Calibri" w:hAnsi="Calibri" w:cs="Calibri"/>
                <w:kern w:val="2"/>
                <w:sz w:val="20"/>
              </w:rPr>
            </w:pPr>
          </w:p>
        </w:tc>
        <w:tc>
          <w:tcPr>
            <w:tcW w:w="3240" w:type="dxa"/>
          </w:tcPr>
          <w:p w14:paraId="616D4184"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rsidTr="00A82EC8">
        <w:tc>
          <w:tcPr>
            <w:tcW w:w="2808" w:type="dxa"/>
            <w:vMerge/>
          </w:tcPr>
          <w:p w14:paraId="3A3FB817" w14:textId="77777777" w:rsidR="004401A5" w:rsidRPr="00BC213F" w:rsidRDefault="004401A5" w:rsidP="004401A5">
            <w:pPr>
              <w:rPr>
                <w:rFonts w:ascii="Calibri" w:hAnsi="Calibri" w:cs="Calibri"/>
                <w:kern w:val="2"/>
                <w:sz w:val="20"/>
              </w:rPr>
            </w:pPr>
          </w:p>
        </w:tc>
        <w:tc>
          <w:tcPr>
            <w:tcW w:w="3240"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rsidTr="00A82EC8">
        <w:tc>
          <w:tcPr>
            <w:tcW w:w="2808" w:type="dxa"/>
            <w:vMerge/>
          </w:tcPr>
          <w:p w14:paraId="54E67EF4" w14:textId="77777777" w:rsidR="004401A5" w:rsidRPr="00BC213F" w:rsidRDefault="004401A5" w:rsidP="004401A5">
            <w:pPr>
              <w:rPr>
                <w:rFonts w:ascii="Calibri" w:hAnsi="Calibri" w:cs="Calibri"/>
                <w:kern w:val="2"/>
                <w:sz w:val="20"/>
              </w:rPr>
            </w:pPr>
          </w:p>
        </w:tc>
        <w:tc>
          <w:tcPr>
            <w:tcW w:w="3240"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rsidTr="00A82EC8">
        <w:tc>
          <w:tcPr>
            <w:tcW w:w="2808" w:type="dxa"/>
            <w:vMerge/>
          </w:tcPr>
          <w:p w14:paraId="399F2C20" w14:textId="77777777" w:rsidR="004401A5" w:rsidRPr="00BC213F" w:rsidRDefault="004401A5" w:rsidP="004401A5">
            <w:pPr>
              <w:rPr>
                <w:rFonts w:ascii="Calibri" w:hAnsi="Calibri" w:cs="Calibri"/>
                <w:kern w:val="2"/>
                <w:sz w:val="20"/>
              </w:rPr>
            </w:pPr>
          </w:p>
        </w:tc>
        <w:tc>
          <w:tcPr>
            <w:tcW w:w="3240"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rsidTr="00A82EC8">
        <w:tc>
          <w:tcPr>
            <w:tcW w:w="2808" w:type="dxa"/>
            <w:vMerge/>
          </w:tcPr>
          <w:p w14:paraId="12221A0B" w14:textId="77777777" w:rsidR="004401A5" w:rsidRPr="00BC213F" w:rsidRDefault="004401A5" w:rsidP="004401A5">
            <w:pPr>
              <w:rPr>
                <w:rFonts w:ascii="Calibri" w:hAnsi="Calibri" w:cs="Calibri"/>
                <w:kern w:val="2"/>
                <w:sz w:val="20"/>
              </w:rPr>
            </w:pPr>
          </w:p>
        </w:tc>
        <w:tc>
          <w:tcPr>
            <w:tcW w:w="3240"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rsidTr="00A82EC8">
        <w:tc>
          <w:tcPr>
            <w:tcW w:w="2808" w:type="dxa"/>
            <w:vMerge/>
          </w:tcPr>
          <w:p w14:paraId="5194FDC6" w14:textId="77777777" w:rsidR="00397627" w:rsidRPr="00BC213F" w:rsidRDefault="00397627" w:rsidP="00A82EC8">
            <w:pPr>
              <w:rPr>
                <w:rFonts w:ascii="Calibri" w:hAnsi="Calibri" w:cs="Calibri"/>
                <w:kern w:val="2"/>
                <w:sz w:val="20"/>
              </w:rPr>
            </w:pPr>
          </w:p>
        </w:tc>
        <w:tc>
          <w:tcPr>
            <w:tcW w:w="3240" w:type="dxa"/>
          </w:tcPr>
          <w:p w14:paraId="5BD878F5"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rsidTr="00A82EC8">
        <w:tc>
          <w:tcPr>
            <w:tcW w:w="2808" w:type="dxa"/>
            <w:vMerge/>
          </w:tcPr>
          <w:p w14:paraId="00DAE907" w14:textId="77777777" w:rsidR="00397627" w:rsidRPr="00BC213F" w:rsidRDefault="00397627" w:rsidP="00A82EC8">
            <w:pPr>
              <w:rPr>
                <w:rFonts w:ascii="Calibri" w:hAnsi="Calibri" w:cs="Calibri"/>
                <w:kern w:val="2"/>
                <w:sz w:val="20"/>
              </w:rPr>
            </w:pPr>
          </w:p>
        </w:tc>
        <w:tc>
          <w:tcPr>
            <w:tcW w:w="3240" w:type="dxa"/>
          </w:tcPr>
          <w:p w14:paraId="692A6AB6"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rsidTr="00A82EC8">
        <w:tc>
          <w:tcPr>
            <w:tcW w:w="2808" w:type="dxa"/>
            <w:vMerge w:val="restart"/>
          </w:tcPr>
          <w:p w14:paraId="7E6BB851" w14:textId="77777777" w:rsidR="00397627" w:rsidRPr="00BC213F" w:rsidRDefault="00397627" w:rsidP="00A82EC8">
            <w:pPr>
              <w:rPr>
                <w:rFonts w:ascii="Calibri" w:hAnsi="Calibri" w:cs="Calibri"/>
                <w:b/>
                <w:kern w:val="2"/>
                <w:sz w:val="20"/>
              </w:rPr>
            </w:pPr>
          </w:p>
          <w:p w14:paraId="058B0419" w14:textId="77777777" w:rsidR="00397627" w:rsidRPr="00BC213F" w:rsidRDefault="00397627" w:rsidP="00A82EC8">
            <w:pPr>
              <w:rPr>
                <w:rFonts w:ascii="Calibri" w:hAnsi="Calibri" w:cs="Calibri"/>
                <w:b/>
                <w:kern w:val="2"/>
                <w:sz w:val="20"/>
              </w:rPr>
            </w:pPr>
          </w:p>
          <w:p w14:paraId="4128F28C" w14:textId="77777777" w:rsidR="00397627" w:rsidRPr="00BC213F" w:rsidRDefault="00397627" w:rsidP="00A82EC8">
            <w:pPr>
              <w:rPr>
                <w:rFonts w:ascii="Calibri" w:hAnsi="Calibri" w:cs="Calibri"/>
                <w:b/>
                <w:kern w:val="2"/>
                <w:sz w:val="20"/>
              </w:rPr>
            </w:pPr>
          </w:p>
          <w:p w14:paraId="5AEDB8ED" w14:textId="77777777" w:rsidR="00397627" w:rsidRPr="00BC213F" w:rsidRDefault="00397627" w:rsidP="00A82EC8">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rsidP="00A82EC8">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rsidP="00A82EC8">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rsidP="00A82EC8">
            <w:pPr>
              <w:rPr>
                <w:rFonts w:ascii="Calibri" w:hAnsi="Calibri" w:cs="Calibri"/>
                <w:b/>
                <w:kern w:val="2"/>
                <w:sz w:val="20"/>
              </w:rPr>
            </w:pPr>
          </w:p>
        </w:tc>
        <w:tc>
          <w:tcPr>
            <w:tcW w:w="3240" w:type="dxa"/>
          </w:tcPr>
          <w:p w14:paraId="7DA63C6B"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rsidTr="00A82EC8">
        <w:tc>
          <w:tcPr>
            <w:tcW w:w="2808" w:type="dxa"/>
            <w:vMerge/>
          </w:tcPr>
          <w:p w14:paraId="7AA2BFBC" w14:textId="77777777" w:rsidR="00397627" w:rsidRPr="00BC213F" w:rsidRDefault="00397627" w:rsidP="00A82EC8">
            <w:pPr>
              <w:rPr>
                <w:rFonts w:ascii="Calibri" w:hAnsi="Calibri" w:cs="Calibri"/>
                <w:b/>
                <w:kern w:val="2"/>
                <w:sz w:val="20"/>
              </w:rPr>
            </w:pPr>
          </w:p>
        </w:tc>
        <w:tc>
          <w:tcPr>
            <w:tcW w:w="3240" w:type="dxa"/>
          </w:tcPr>
          <w:p w14:paraId="50A286BB"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rsidTr="00A82EC8">
        <w:tc>
          <w:tcPr>
            <w:tcW w:w="2808" w:type="dxa"/>
            <w:vMerge/>
          </w:tcPr>
          <w:p w14:paraId="0AA23529" w14:textId="77777777" w:rsidR="00397627" w:rsidRPr="00BC213F" w:rsidRDefault="00397627" w:rsidP="00A82EC8">
            <w:pPr>
              <w:rPr>
                <w:rFonts w:ascii="Calibri" w:hAnsi="Calibri" w:cs="Calibri"/>
                <w:b/>
                <w:kern w:val="2"/>
                <w:sz w:val="20"/>
              </w:rPr>
            </w:pPr>
          </w:p>
        </w:tc>
        <w:tc>
          <w:tcPr>
            <w:tcW w:w="3240" w:type="dxa"/>
          </w:tcPr>
          <w:p w14:paraId="0BDE286F"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rsidTr="00A82EC8">
        <w:tc>
          <w:tcPr>
            <w:tcW w:w="2808" w:type="dxa"/>
            <w:vMerge/>
          </w:tcPr>
          <w:p w14:paraId="098DEB37" w14:textId="77777777" w:rsidR="00397627" w:rsidRPr="00BC213F" w:rsidRDefault="00397627" w:rsidP="00A82EC8">
            <w:pPr>
              <w:rPr>
                <w:rFonts w:ascii="Calibri" w:hAnsi="Calibri" w:cs="Calibri"/>
                <w:b/>
                <w:kern w:val="2"/>
                <w:sz w:val="20"/>
              </w:rPr>
            </w:pPr>
          </w:p>
        </w:tc>
        <w:tc>
          <w:tcPr>
            <w:tcW w:w="3240" w:type="dxa"/>
          </w:tcPr>
          <w:p w14:paraId="24855780"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rsidTr="00A82EC8">
        <w:tc>
          <w:tcPr>
            <w:tcW w:w="2808" w:type="dxa"/>
            <w:vMerge/>
          </w:tcPr>
          <w:p w14:paraId="3617A8F2" w14:textId="77777777" w:rsidR="00397627" w:rsidRPr="00BC213F" w:rsidRDefault="00397627" w:rsidP="00A82EC8">
            <w:pPr>
              <w:rPr>
                <w:rFonts w:ascii="Calibri" w:hAnsi="Calibri" w:cs="Calibri"/>
                <w:b/>
                <w:kern w:val="2"/>
                <w:sz w:val="20"/>
              </w:rPr>
            </w:pPr>
          </w:p>
        </w:tc>
        <w:tc>
          <w:tcPr>
            <w:tcW w:w="3240" w:type="dxa"/>
          </w:tcPr>
          <w:p w14:paraId="44B925E7"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rsidTr="00A82EC8">
        <w:tc>
          <w:tcPr>
            <w:tcW w:w="2808" w:type="dxa"/>
            <w:vMerge/>
          </w:tcPr>
          <w:p w14:paraId="03F560C7" w14:textId="77777777" w:rsidR="00397627" w:rsidRPr="00BC213F" w:rsidRDefault="00397627" w:rsidP="00A82EC8">
            <w:pPr>
              <w:rPr>
                <w:rFonts w:ascii="Calibri" w:hAnsi="Calibri" w:cs="Calibri"/>
                <w:b/>
                <w:kern w:val="2"/>
                <w:sz w:val="20"/>
              </w:rPr>
            </w:pPr>
          </w:p>
        </w:tc>
        <w:tc>
          <w:tcPr>
            <w:tcW w:w="3240" w:type="dxa"/>
          </w:tcPr>
          <w:p w14:paraId="778E7700"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rsidTr="00A82EC8">
        <w:tc>
          <w:tcPr>
            <w:tcW w:w="2808" w:type="dxa"/>
            <w:vMerge/>
          </w:tcPr>
          <w:p w14:paraId="7F662F15" w14:textId="77777777" w:rsidR="00397627" w:rsidRPr="00BC213F" w:rsidRDefault="00397627" w:rsidP="00A82EC8">
            <w:pPr>
              <w:rPr>
                <w:rFonts w:ascii="Calibri" w:hAnsi="Calibri" w:cs="Calibri"/>
                <w:b/>
                <w:kern w:val="2"/>
                <w:sz w:val="20"/>
              </w:rPr>
            </w:pPr>
          </w:p>
        </w:tc>
        <w:tc>
          <w:tcPr>
            <w:tcW w:w="3240" w:type="dxa"/>
          </w:tcPr>
          <w:p w14:paraId="0E292667"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rsidTr="00A82EC8">
        <w:tc>
          <w:tcPr>
            <w:tcW w:w="2808" w:type="dxa"/>
            <w:vMerge/>
          </w:tcPr>
          <w:p w14:paraId="67E217C5" w14:textId="77777777" w:rsidR="00397627" w:rsidRPr="00BC213F" w:rsidRDefault="00397627" w:rsidP="00A82EC8">
            <w:pPr>
              <w:rPr>
                <w:rFonts w:ascii="Calibri" w:hAnsi="Calibri" w:cs="Calibri"/>
                <w:b/>
                <w:kern w:val="2"/>
                <w:sz w:val="20"/>
              </w:rPr>
            </w:pPr>
          </w:p>
        </w:tc>
        <w:tc>
          <w:tcPr>
            <w:tcW w:w="3240" w:type="dxa"/>
          </w:tcPr>
          <w:p w14:paraId="67B6C318"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rsidTr="00A82EC8">
        <w:tc>
          <w:tcPr>
            <w:tcW w:w="2808" w:type="dxa"/>
            <w:vMerge/>
          </w:tcPr>
          <w:p w14:paraId="20AC7728" w14:textId="77777777" w:rsidR="00397627" w:rsidRPr="00BC213F" w:rsidRDefault="00397627" w:rsidP="00A82EC8">
            <w:pPr>
              <w:rPr>
                <w:rFonts w:ascii="Calibri" w:hAnsi="Calibri" w:cs="Calibri"/>
                <w:b/>
                <w:kern w:val="2"/>
                <w:sz w:val="20"/>
              </w:rPr>
            </w:pPr>
          </w:p>
        </w:tc>
        <w:tc>
          <w:tcPr>
            <w:tcW w:w="3240" w:type="dxa"/>
          </w:tcPr>
          <w:p w14:paraId="1363EC69"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rsidTr="00A82EC8">
        <w:tc>
          <w:tcPr>
            <w:tcW w:w="2808" w:type="dxa"/>
            <w:vMerge/>
          </w:tcPr>
          <w:p w14:paraId="1E8DEB18" w14:textId="77777777" w:rsidR="00397627" w:rsidRPr="00BC213F" w:rsidRDefault="00397627" w:rsidP="00A82EC8">
            <w:pPr>
              <w:rPr>
                <w:rFonts w:ascii="Calibri" w:hAnsi="Calibri" w:cs="Calibri"/>
                <w:b/>
                <w:kern w:val="2"/>
                <w:sz w:val="20"/>
              </w:rPr>
            </w:pPr>
          </w:p>
        </w:tc>
        <w:tc>
          <w:tcPr>
            <w:tcW w:w="3240" w:type="dxa"/>
          </w:tcPr>
          <w:p w14:paraId="4580C040" w14:textId="77777777" w:rsidR="00397627" w:rsidRPr="00BC213F" w:rsidRDefault="00397627" w:rsidP="00A82EC8">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04E085B0">
        <w:trPr>
          <w:trHeight w:val="300"/>
        </w:trPr>
        <w:tc>
          <w:tcPr>
            <w:tcW w:w="9535" w:type="dxa"/>
            <w:gridSpan w:val="4"/>
          </w:tcPr>
          <w:p w14:paraId="191356F3"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04E085B0">
        <w:trPr>
          <w:trHeight w:val="300"/>
        </w:trPr>
        <w:tc>
          <w:tcPr>
            <w:tcW w:w="3094" w:type="dxa"/>
            <w:gridSpan w:val="2"/>
          </w:tcPr>
          <w:p w14:paraId="69D5EBEF"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rsidP="00D51CA1">
            <w:pPr>
              <w:jc w:val="both"/>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04E085B0">
        <w:trPr>
          <w:trHeight w:val="300"/>
        </w:trPr>
        <w:tc>
          <w:tcPr>
            <w:tcW w:w="3094" w:type="dxa"/>
            <w:gridSpan w:val="2"/>
          </w:tcPr>
          <w:p w14:paraId="38AA8DFD"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rsidP="00D51CA1">
            <w:pPr>
              <w:jc w:val="both"/>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04E085B0">
        <w:trPr>
          <w:trHeight w:val="300"/>
        </w:trPr>
        <w:tc>
          <w:tcPr>
            <w:tcW w:w="9535" w:type="dxa"/>
            <w:gridSpan w:val="4"/>
          </w:tcPr>
          <w:p w14:paraId="7BECD5B5"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04E085B0">
        <w:trPr>
          <w:trHeight w:val="300"/>
        </w:trPr>
        <w:tc>
          <w:tcPr>
            <w:tcW w:w="3094" w:type="dxa"/>
            <w:gridSpan w:val="2"/>
          </w:tcPr>
          <w:p w14:paraId="7AE712F6" w14:textId="77777777" w:rsidR="00397627" w:rsidRPr="00BC213F" w:rsidRDefault="00397627" w:rsidP="00D51CA1">
            <w:pPr>
              <w:jc w:val="both"/>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D51CA1">
            <w:pPr>
              <w:jc w:val="both"/>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7678401F" w:rsidR="00397627" w:rsidRPr="00BC213F" w:rsidRDefault="006D0260" w:rsidP="00D51CA1">
            <w:pPr>
              <w:jc w:val="both"/>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3</w:t>
            </w:r>
            <w:r w:rsidRPr="00BC213F">
              <w:rPr>
                <w:rFonts w:ascii="Calibri" w:hAnsi="Calibri" w:cs="Calibri"/>
                <w:kern w:val="2"/>
                <w:sz w:val="20"/>
              </w:rPr>
              <w:t xml:space="preserve"> „Pasiūlymas“.</w:t>
            </w:r>
          </w:p>
        </w:tc>
      </w:tr>
      <w:tr w:rsidR="0098528D" w:rsidRPr="00BC213F" w14:paraId="2A7D2963" w14:textId="77777777" w:rsidTr="04E085B0">
        <w:trPr>
          <w:trHeight w:val="300"/>
        </w:trPr>
        <w:tc>
          <w:tcPr>
            <w:tcW w:w="3094" w:type="dxa"/>
            <w:gridSpan w:val="2"/>
          </w:tcPr>
          <w:p w14:paraId="789DA131"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69347B9E" w:rsidR="0098528D" w:rsidRPr="00BC213F" w:rsidRDefault="0098528D" w:rsidP="00D51CA1">
            <w:pPr>
              <w:jc w:val="both"/>
              <w:rPr>
                <w:rFonts w:ascii="Calibri" w:hAnsi="Calibri" w:cs="Calibri"/>
                <w:kern w:val="2"/>
                <w:sz w:val="20"/>
              </w:rPr>
            </w:pPr>
            <w:r w:rsidRPr="0098528D">
              <w:rPr>
                <w:rFonts w:ascii="Calibri" w:hAnsi="Calibri" w:cs="Calibri"/>
                <w:color w:val="000000" w:themeColor="text1"/>
                <w:sz w:val="20"/>
              </w:rPr>
              <w:t>(VPP-297) VALYMO PASLAUGŲ AUDITO PASLAUGOS</w:t>
            </w:r>
          </w:p>
        </w:tc>
      </w:tr>
      <w:tr w:rsidR="0098528D" w:rsidRPr="00BC213F" w14:paraId="0D724E6A" w14:textId="77777777" w:rsidTr="04E085B0">
        <w:trPr>
          <w:trHeight w:val="300"/>
        </w:trPr>
        <w:tc>
          <w:tcPr>
            <w:tcW w:w="3094" w:type="dxa"/>
            <w:gridSpan w:val="2"/>
          </w:tcPr>
          <w:p w14:paraId="1EA9946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629FA8FA" w:rsidR="0098528D" w:rsidRPr="00BC213F" w:rsidRDefault="00656DAE" w:rsidP="00D51CA1">
            <w:pPr>
              <w:jc w:val="both"/>
              <w:rPr>
                <w:rFonts w:ascii="Calibri" w:hAnsi="Calibri" w:cs="Calibri"/>
                <w:kern w:val="2"/>
                <w:sz w:val="20"/>
              </w:rPr>
            </w:pPr>
            <w:sdt>
              <w:sdtPr>
                <w:rPr>
                  <w:rFonts w:ascii="Calibri" w:hAnsi="Calibri" w:cs="Calibri"/>
                  <w:kern w:val="2"/>
                  <w:sz w:val="20"/>
                </w:rPr>
                <w:id w:val="-680046563"/>
                <w:placeholder>
                  <w:docPart w:val="71DA5FD7A4A4401CB6162FAFC1873507"/>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98528D">
                  <w:rPr>
                    <w:rFonts w:ascii="Calibri" w:hAnsi="Calibri" w:cs="Calibri"/>
                    <w:kern w:val="2"/>
                    <w:sz w:val="20"/>
                  </w:rPr>
                  <w:t>Punktas netaikomas.</w:t>
                </w:r>
              </w:sdtContent>
            </w:sdt>
          </w:p>
        </w:tc>
      </w:tr>
      <w:tr w:rsidR="0098528D" w:rsidRPr="00BC213F" w14:paraId="5627BE4E" w14:textId="77777777" w:rsidTr="04E085B0">
        <w:trPr>
          <w:trHeight w:val="300"/>
        </w:trPr>
        <w:tc>
          <w:tcPr>
            <w:tcW w:w="9535" w:type="dxa"/>
            <w:gridSpan w:val="4"/>
          </w:tcPr>
          <w:p w14:paraId="7536E623"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98528D" w:rsidRPr="00BC213F" w14:paraId="103ADE9C" w14:textId="77777777" w:rsidTr="04E085B0">
        <w:trPr>
          <w:trHeight w:val="300"/>
        </w:trPr>
        <w:tc>
          <w:tcPr>
            <w:tcW w:w="3094" w:type="dxa"/>
            <w:gridSpan w:val="2"/>
          </w:tcPr>
          <w:p w14:paraId="263DD9B1" w14:textId="6E48E1BE"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lastRenderedPageBreak/>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98528D" w:rsidRPr="00BC213F" w:rsidRDefault="0098528D" w:rsidP="00D51CA1">
            <w:pPr>
              <w:jc w:val="both"/>
              <w:rPr>
                <w:rFonts w:ascii="Calibri" w:hAnsi="Calibri" w:cs="Calibri"/>
                <w:b/>
                <w:color w:val="FF0000"/>
                <w:kern w:val="2"/>
                <w:sz w:val="20"/>
              </w:rPr>
            </w:pPr>
          </w:p>
          <w:p w14:paraId="18DB50E9" w14:textId="77777777" w:rsidR="0098528D" w:rsidRPr="00BC213F" w:rsidRDefault="0098528D" w:rsidP="00D51CA1">
            <w:pPr>
              <w:jc w:val="both"/>
              <w:rPr>
                <w:rFonts w:ascii="Calibri" w:hAnsi="Calibri" w:cs="Calibri"/>
                <w:b/>
                <w:color w:val="FF0000"/>
                <w:kern w:val="2"/>
                <w:sz w:val="20"/>
              </w:rPr>
            </w:pPr>
          </w:p>
        </w:tc>
        <w:tc>
          <w:tcPr>
            <w:tcW w:w="6441" w:type="dxa"/>
            <w:gridSpan w:val="2"/>
            <w:vAlign w:val="center"/>
          </w:tcPr>
          <w:p w14:paraId="5AB426F0" w14:textId="39B38BEE" w:rsidR="0098528D" w:rsidRPr="00BC213F" w:rsidRDefault="00656DAE" w:rsidP="00D51CA1">
            <w:pPr>
              <w:spacing w:line="276" w:lineRule="auto"/>
              <w:jc w:val="both"/>
              <w:rPr>
                <w:rFonts w:ascii="Calibri" w:hAnsi="Calibri" w:cs="Calibri"/>
                <w:kern w:val="2"/>
                <w:sz w:val="20"/>
              </w:rPr>
            </w:pPr>
            <w:sdt>
              <w:sdtPr>
                <w:rPr>
                  <w:rFonts w:ascii="Calibri" w:hAnsi="Calibri" w:cs="Calibri"/>
                  <w:kern w:val="2"/>
                  <w:sz w:val="20"/>
                </w:rPr>
                <w:id w:val="-2006129122"/>
                <w:placeholder>
                  <w:docPart w:val="F7B823D9F89E4CFCB06315269C90DA50"/>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646B51">
                  <w:rPr>
                    <w:rFonts w:ascii="Calibri" w:hAnsi="Calibri" w:cs="Calibri"/>
                    <w:kern w:val="2"/>
                    <w:sz w:val="20"/>
                  </w:rPr>
                  <w:t>Tiekėjas Paslaugas įsipareigoja suteikti Techninėje specifikacijoje nustatytais terminais, sąlygomis.</w:t>
                </w:r>
              </w:sdtContent>
            </w:sdt>
            <w:r w:rsidR="0098528D" w:rsidRPr="00BC213F">
              <w:rPr>
                <w:rFonts w:ascii="Calibri" w:hAnsi="Calibri" w:cs="Calibri"/>
                <w:kern w:val="2"/>
                <w:sz w:val="20"/>
              </w:rPr>
              <w:t xml:space="preserve"> </w:t>
            </w:r>
          </w:p>
          <w:p w14:paraId="4C469BE1" w14:textId="77777777" w:rsidR="0098528D" w:rsidRPr="00BC213F" w:rsidRDefault="0098528D" w:rsidP="00D51CA1">
            <w:pPr>
              <w:spacing w:line="276" w:lineRule="auto"/>
              <w:jc w:val="both"/>
              <w:rPr>
                <w:rFonts w:ascii="Calibri" w:hAnsi="Calibri" w:cs="Calibri"/>
                <w:kern w:val="2"/>
                <w:sz w:val="20"/>
              </w:rPr>
            </w:pPr>
          </w:p>
          <w:p w14:paraId="4812B1C6" w14:textId="5C167F20" w:rsidR="0098528D" w:rsidRPr="00BC213F" w:rsidRDefault="0098528D" w:rsidP="00D51CA1">
            <w:pPr>
              <w:jc w:val="both"/>
              <w:rPr>
                <w:rFonts w:ascii="Calibri" w:hAnsi="Calibri" w:cs="Calibri"/>
                <w:color w:val="4472C4"/>
                <w:sz w:val="20"/>
              </w:rPr>
            </w:pPr>
            <w:r w:rsidRPr="00BC213F">
              <w:rPr>
                <w:rFonts w:ascii="Calibri" w:hAnsi="Calibri" w:cs="Calibri"/>
                <w:kern w:val="2"/>
                <w:sz w:val="20"/>
              </w:rPr>
              <w:t xml:space="preserve">Bendras Paslaugų teikimo terminas: </w:t>
            </w:r>
            <w:r w:rsidR="00646B51">
              <w:rPr>
                <w:rFonts w:ascii="Calibri" w:hAnsi="Calibri" w:cs="Calibri"/>
                <w:kern w:val="2"/>
                <w:sz w:val="20"/>
              </w:rPr>
              <w:t>36</w:t>
            </w:r>
            <w:r w:rsidRPr="00BC213F">
              <w:rPr>
                <w:rFonts w:ascii="Calibri" w:hAnsi="Calibri" w:cs="Calibri"/>
                <w:kern w:val="2"/>
                <w:sz w:val="20"/>
              </w:rPr>
              <w:t xml:space="preserve"> </w:t>
            </w:r>
            <w:sdt>
              <w:sdtPr>
                <w:rPr>
                  <w:rFonts w:ascii="Calibri" w:hAnsi="Calibri" w:cs="Calibri"/>
                  <w:kern w:val="2"/>
                  <w:sz w:val="20"/>
                </w:rPr>
                <w:id w:val="282773410"/>
                <w:placeholder>
                  <w:docPart w:val="0B3F5313F1F647DDAD8A720F41D60546"/>
                </w:placeholder>
                <w:dropDownList>
                  <w:listItem w:value="Pasirinkite elementą."/>
                  <w:listItem w:displayText="punktas netaikomas." w:value="punktas netaikomas."/>
                  <w:listItem w:displayText="mėnesių." w:value="mėnesių."/>
                  <w:listItem w:displayText="mėnesiai." w:value="mėnesiai."/>
                </w:dropDownList>
              </w:sdtPr>
              <w:sdtContent>
                <w:r w:rsidR="00646B51">
                  <w:rPr>
                    <w:rFonts w:ascii="Calibri" w:hAnsi="Calibri" w:cs="Calibri"/>
                    <w:kern w:val="2"/>
                    <w:sz w:val="20"/>
                  </w:rPr>
                  <w:t>mėnesiai.</w:t>
                </w:r>
              </w:sdtContent>
            </w:sdt>
          </w:p>
        </w:tc>
      </w:tr>
      <w:tr w:rsidR="0098528D" w:rsidRPr="00BC213F" w14:paraId="21F6B23C" w14:textId="77777777" w:rsidTr="04E085B0">
        <w:trPr>
          <w:trHeight w:val="300"/>
        </w:trPr>
        <w:tc>
          <w:tcPr>
            <w:tcW w:w="3094" w:type="dxa"/>
            <w:gridSpan w:val="2"/>
          </w:tcPr>
          <w:p w14:paraId="6FB25E86" w14:textId="297A0254"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4.2. Paslaugų (ar jų dalies) suteikimo termino pratęsimas</w:t>
            </w:r>
          </w:p>
        </w:tc>
        <w:tc>
          <w:tcPr>
            <w:tcW w:w="6441" w:type="dxa"/>
            <w:gridSpan w:val="2"/>
          </w:tcPr>
          <w:p w14:paraId="79D3D4F1" w14:textId="6034D285" w:rsidR="0098528D" w:rsidRPr="00BC213F" w:rsidRDefault="0098528D" w:rsidP="00D51CA1">
            <w:pPr>
              <w:jc w:val="both"/>
              <w:rPr>
                <w:rFonts w:ascii="Calibri" w:hAnsi="Calibri" w:cs="Calibri"/>
                <w:kern w:val="2"/>
                <w:sz w:val="20"/>
              </w:rPr>
            </w:pPr>
            <w:r w:rsidRPr="00BC213F">
              <w:rPr>
                <w:rFonts w:ascii="Calibri" w:hAnsi="Calibri" w:cs="Calibri"/>
                <w:kern w:val="2"/>
                <w:sz w:val="20"/>
              </w:rPr>
              <w:t>4.2.1. Paslaugų (ar jų dalies) suteikimo terminas gali būti pratęsiamas esant šioms aplinkybėms:</w:t>
            </w:r>
          </w:p>
          <w:p w14:paraId="4E9D0DF9" w14:textId="17E9D4E6"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4.2.1.1. nepalankios oro sąlygos, dėl kurių neįmanoma suteikti Paslaugas ar su jomis susijusias prekes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Paslaugų daliai, kurios kokybė, suteikimas ir (ar) su paslaugomis susijusių prekių pristatymas  priklauso nuo gamtinių sąlygų;</w:t>
            </w:r>
          </w:p>
          <w:p w14:paraId="7A2DDD00"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98528D" w:rsidRPr="00BC213F" w:rsidRDefault="0098528D" w:rsidP="00D51CA1">
            <w:pPr>
              <w:jc w:val="both"/>
              <w:rPr>
                <w:rFonts w:ascii="Calibri" w:hAnsi="Calibri" w:cs="Calibri"/>
                <w:kern w:val="2"/>
                <w:sz w:val="20"/>
              </w:rPr>
            </w:pPr>
            <w:r w:rsidRPr="00BC213F">
              <w:rPr>
                <w:rFonts w:ascii="Calibri" w:hAnsi="Calibri" w:cs="Calibri"/>
                <w:kern w:val="2"/>
                <w:sz w:val="20"/>
              </w:rPr>
              <w:t>4.2.1.4. užsitęsusios pirkimo procedūros, dėl kurių pradėti ir (ar) užbaigti suteikti Paslaugas per nustatytą terminą tapo neįmanoma arba pernelyg sudėtinga;</w:t>
            </w:r>
          </w:p>
          <w:p w14:paraId="65457ACB" w14:textId="67BFBBB8" w:rsidR="0098528D" w:rsidRPr="00BC213F" w:rsidRDefault="0098528D" w:rsidP="00D51CA1">
            <w:pPr>
              <w:jc w:val="both"/>
              <w:rPr>
                <w:rFonts w:ascii="Calibri" w:hAnsi="Calibri" w:cs="Calibri"/>
                <w:kern w:val="2"/>
                <w:sz w:val="20"/>
              </w:rPr>
            </w:pPr>
            <w:r w:rsidRPr="00BC213F">
              <w:rPr>
                <w:rFonts w:ascii="Calibri" w:hAnsi="Calibri" w:cs="Calibri"/>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5849C88"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4.2.2. Šalis, siekianti pratęsti Paslaugų (ar jų dalies) suteikimo terminą, privalo raštu kreiptis į kitą Šalį ir pateikti minėtų aplinkybių egzistavimo įrodymus. </w:t>
            </w:r>
          </w:p>
          <w:p w14:paraId="47C66AA9" w14:textId="5EF5F8ED" w:rsidR="0098528D" w:rsidRPr="00BC213F" w:rsidRDefault="0098528D" w:rsidP="00D51CA1">
            <w:pPr>
              <w:jc w:val="both"/>
              <w:rPr>
                <w:rFonts w:ascii="Calibri" w:hAnsi="Calibri" w:cs="Calibri"/>
                <w:sz w:val="20"/>
              </w:rPr>
            </w:pPr>
            <w:r w:rsidRPr="00BC213F">
              <w:rPr>
                <w:rFonts w:ascii="Calibri" w:hAnsi="Calibri" w:cs="Calibri"/>
                <w:kern w:val="2"/>
                <w:sz w:val="20"/>
              </w:rPr>
              <w:t>4.2.3. Šalims pritarus, kad minėtų aplinkybių įrodymai yra pakankami ir pagrįsti, Paslaugų (ar jų dalies) suteikimo terminas gali būti pratęsiamas tik minėtų aplinkybių egzistavimo laikotarpiui.</w:t>
            </w:r>
          </w:p>
        </w:tc>
      </w:tr>
      <w:tr w:rsidR="0098528D" w:rsidRPr="00BC213F" w14:paraId="25F98025" w14:textId="77777777" w:rsidTr="04E085B0">
        <w:trPr>
          <w:trHeight w:val="300"/>
        </w:trPr>
        <w:tc>
          <w:tcPr>
            <w:tcW w:w="3094" w:type="dxa"/>
            <w:gridSpan w:val="2"/>
          </w:tcPr>
          <w:p w14:paraId="10205D4D"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4.3. Užsakymų teikimo t</w:t>
            </w:r>
            <w:r w:rsidRPr="0020485F">
              <w:rPr>
                <w:rFonts w:ascii="Calibri" w:hAnsi="Calibri" w:cs="Calibri"/>
                <w:b/>
                <w:kern w:val="2"/>
                <w:sz w:val="20"/>
              </w:rPr>
              <w:t>varka</w:t>
            </w:r>
          </w:p>
        </w:tc>
        <w:tc>
          <w:tcPr>
            <w:tcW w:w="6441" w:type="dxa"/>
            <w:gridSpan w:val="2"/>
          </w:tcPr>
          <w:p w14:paraId="00B7CB28" w14:textId="4DE075F9" w:rsidR="0098528D" w:rsidRPr="00646B51" w:rsidRDefault="00656DAE" w:rsidP="00D51C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D7CEF1CF1DDA490B865EB14390F7251F"/>
                </w:placeholder>
                <w:dropDownList>
                  <w:listItem w:value="Pasirinkite elementą."/>
                  <w:listItem w:displayText="Punktas netaikomas." w:value="Punktas netaikomas."/>
                  <w:listItem w:displayText="Punktas taikomas." w:value="Punktas taikomas."/>
                </w:dropDownList>
              </w:sdtPr>
              <w:sdtContent>
                <w:r w:rsidR="00646B51">
                  <w:rPr>
                    <w:rFonts w:ascii="Calibri" w:hAnsi="Calibri" w:cs="Calibri"/>
                    <w:kern w:val="2"/>
                    <w:sz w:val="20"/>
                  </w:rPr>
                  <w:t>Punktas netaikomas.</w:t>
                </w:r>
              </w:sdtContent>
            </w:sdt>
          </w:p>
        </w:tc>
      </w:tr>
      <w:tr w:rsidR="0098528D" w:rsidRPr="00BC213F" w14:paraId="5077202E" w14:textId="77777777" w:rsidTr="04E085B0">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04E2C21C" w:rsidR="0098528D" w:rsidRPr="00646B51" w:rsidRDefault="00656DAE" w:rsidP="00D51C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85EE076B072A4518997223BA2452862A"/>
                </w:placeholder>
                <w:dropDownList>
                  <w:listItem w:value="Pasirinkite elementą."/>
                  <w:listItem w:displayText="Punktas netaikomas." w:value="Punktas netaikomas."/>
                  <w:listItem w:displayText="Punktas taikomas." w:value="Punktas taikomas."/>
                </w:dropDownList>
              </w:sdtPr>
              <w:sdtContent>
                <w:r w:rsidR="00646B51">
                  <w:rPr>
                    <w:rFonts w:ascii="Calibri" w:hAnsi="Calibri" w:cs="Calibri"/>
                    <w:kern w:val="2"/>
                    <w:sz w:val="20"/>
                  </w:rPr>
                  <w:t>Punktas netaikomas.</w:t>
                </w:r>
              </w:sdtContent>
            </w:sdt>
          </w:p>
        </w:tc>
      </w:tr>
      <w:tr w:rsidR="0098528D" w:rsidRPr="00BC213F" w14:paraId="5A19FC1F" w14:textId="77777777" w:rsidTr="04E085B0">
        <w:trPr>
          <w:trHeight w:val="300"/>
        </w:trPr>
        <w:tc>
          <w:tcPr>
            <w:tcW w:w="3094" w:type="dxa"/>
            <w:gridSpan w:val="2"/>
          </w:tcPr>
          <w:p w14:paraId="051A70B0"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98528D" w:rsidRPr="00BC213F" w:rsidRDefault="0098528D" w:rsidP="00D51CA1">
            <w:pPr>
              <w:jc w:val="both"/>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98528D" w:rsidRPr="00BC213F" w14:paraId="7B11D21B" w14:textId="77777777" w:rsidTr="04E085B0">
        <w:trPr>
          <w:trHeight w:val="300"/>
        </w:trPr>
        <w:tc>
          <w:tcPr>
            <w:tcW w:w="9535" w:type="dxa"/>
            <w:gridSpan w:val="4"/>
          </w:tcPr>
          <w:p w14:paraId="31EA0D6D"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 SUTARTIES KAINA IR ATSISKAITYMO TVARKA</w:t>
            </w:r>
          </w:p>
        </w:tc>
      </w:tr>
      <w:tr w:rsidR="0098528D" w:rsidRPr="00BC213F" w14:paraId="110A3FB2" w14:textId="77777777" w:rsidTr="04E085B0">
        <w:trPr>
          <w:trHeight w:val="300"/>
        </w:trPr>
        <w:tc>
          <w:tcPr>
            <w:tcW w:w="3094" w:type="dxa"/>
            <w:gridSpan w:val="2"/>
          </w:tcPr>
          <w:p w14:paraId="75B648E5"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5.1. Sutarčiai taikomas kainos apskaičiavimo būdas</w:t>
            </w:r>
          </w:p>
        </w:tc>
        <w:tc>
          <w:tcPr>
            <w:tcW w:w="6441" w:type="dxa"/>
            <w:gridSpan w:val="2"/>
            <w:vAlign w:val="center"/>
          </w:tcPr>
          <w:p w14:paraId="114B4E5F" w14:textId="571273D0" w:rsidR="0098528D" w:rsidRPr="00BC213F" w:rsidRDefault="00656DAE" w:rsidP="00D51CA1">
            <w:pPr>
              <w:jc w:val="both"/>
              <w:rPr>
                <w:rFonts w:ascii="Calibri" w:hAnsi="Calibri" w:cs="Calibri"/>
                <w:color w:val="4472C4"/>
                <w:kern w:val="2"/>
                <w:sz w:val="20"/>
              </w:rPr>
            </w:pPr>
            <w:sdt>
              <w:sdtPr>
                <w:rPr>
                  <w:rFonts w:ascii="Calibri" w:hAnsi="Calibri" w:cs="Calibri"/>
                  <w:kern w:val="2"/>
                  <w:sz w:val="20"/>
                </w:rPr>
                <w:id w:val="-201096195"/>
                <w:placeholder>
                  <w:docPart w:val="2FCD4C352E3C46D9A28D49BBA18490EC"/>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784694">
                  <w:rPr>
                    <w:rFonts w:ascii="Calibri" w:hAnsi="Calibri" w:cs="Calibri"/>
                    <w:kern w:val="2"/>
                    <w:sz w:val="20"/>
                  </w:rPr>
                  <w:t>Fiksuoto įkainio kainodara.</w:t>
                </w:r>
              </w:sdtContent>
            </w:sdt>
          </w:p>
        </w:tc>
      </w:tr>
      <w:tr w:rsidR="0098528D" w:rsidRPr="00BC213F" w14:paraId="24CBBF15" w14:textId="77777777" w:rsidTr="04E085B0">
        <w:trPr>
          <w:trHeight w:val="300"/>
        </w:trPr>
        <w:tc>
          <w:tcPr>
            <w:tcW w:w="3094" w:type="dxa"/>
            <w:gridSpan w:val="2"/>
          </w:tcPr>
          <w:p w14:paraId="44536121" w14:textId="5CAB3F61"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163F844D" w14:textId="20B5E616" w:rsidR="0098528D" w:rsidRPr="004C7954" w:rsidRDefault="0098528D" w:rsidP="00D51CA1">
            <w:pPr>
              <w:spacing w:line="276" w:lineRule="auto"/>
              <w:jc w:val="both"/>
              <w:rPr>
                <w:rFonts w:ascii="Calibri" w:hAnsi="Calibri" w:cs="Calibri"/>
                <w:kern w:val="2"/>
                <w:sz w:val="20"/>
              </w:rPr>
            </w:pPr>
            <w:r w:rsidRPr="004C7954">
              <w:rPr>
                <w:rFonts w:ascii="Calibri" w:hAnsi="Calibri" w:cs="Calibri"/>
                <w:kern w:val="2"/>
                <w:sz w:val="20"/>
              </w:rPr>
              <w:t xml:space="preserve">Pradinės Sutarties vertė Eur be PVM: </w:t>
            </w:r>
            <w:r w:rsidR="00784694" w:rsidRPr="004C7954">
              <w:rPr>
                <w:rFonts w:ascii="Calibri" w:hAnsi="Calibri" w:cs="Calibri"/>
                <w:kern w:val="2"/>
                <w:sz w:val="20"/>
              </w:rPr>
              <w:t>80 000,00</w:t>
            </w:r>
          </w:p>
          <w:p w14:paraId="1DC32E88" w14:textId="5C7C4179" w:rsidR="0098528D" w:rsidRPr="004C7954" w:rsidRDefault="0098528D" w:rsidP="00D51CA1">
            <w:pPr>
              <w:spacing w:line="276" w:lineRule="auto"/>
              <w:jc w:val="both"/>
              <w:rPr>
                <w:rFonts w:ascii="Calibri" w:hAnsi="Calibri" w:cs="Calibri"/>
                <w:kern w:val="2"/>
                <w:sz w:val="20"/>
              </w:rPr>
            </w:pPr>
            <w:r w:rsidRPr="004C7954">
              <w:rPr>
                <w:rFonts w:ascii="Calibri" w:hAnsi="Calibri" w:cs="Calibri"/>
                <w:kern w:val="2"/>
                <w:sz w:val="20"/>
              </w:rPr>
              <w:t xml:space="preserve">PVM: </w:t>
            </w:r>
            <w:r w:rsidR="00784694" w:rsidRPr="004C7954">
              <w:rPr>
                <w:rFonts w:ascii="Calibri" w:hAnsi="Calibri" w:cs="Calibri"/>
                <w:kern w:val="2"/>
                <w:sz w:val="20"/>
              </w:rPr>
              <w:t>16 800,00</w:t>
            </w:r>
          </w:p>
          <w:p w14:paraId="63DCD67E" w14:textId="6149A52A" w:rsidR="0098528D" w:rsidRPr="004C7954" w:rsidRDefault="0098528D" w:rsidP="00D51CA1">
            <w:pPr>
              <w:spacing w:line="276" w:lineRule="auto"/>
              <w:jc w:val="both"/>
              <w:rPr>
                <w:rFonts w:ascii="Calibri" w:hAnsi="Calibri" w:cs="Calibri"/>
                <w:kern w:val="2"/>
                <w:sz w:val="20"/>
              </w:rPr>
            </w:pPr>
            <w:r w:rsidRPr="004C7954">
              <w:rPr>
                <w:rFonts w:ascii="Calibri" w:hAnsi="Calibri" w:cs="Calibri"/>
                <w:kern w:val="2"/>
                <w:sz w:val="20"/>
              </w:rPr>
              <w:t xml:space="preserve">Pradinės sutarties kaina Eur su PVM: </w:t>
            </w:r>
            <w:r w:rsidR="00784694" w:rsidRPr="004C7954">
              <w:rPr>
                <w:rFonts w:ascii="Calibri" w:hAnsi="Calibri" w:cs="Calibri"/>
                <w:kern w:val="2"/>
                <w:sz w:val="20"/>
              </w:rPr>
              <w:t>96 800,00</w:t>
            </w:r>
          </w:p>
          <w:p w14:paraId="2A1D9DBB" w14:textId="77777777" w:rsidR="0098528D" w:rsidRPr="004C7954" w:rsidRDefault="0098528D" w:rsidP="00D51CA1">
            <w:pPr>
              <w:spacing w:line="276" w:lineRule="auto"/>
              <w:jc w:val="both"/>
              <w:rPr>
                <w:rFonts w:ascii="Calibri" w:hAnsi="Calibri" w:cs="Calibri"/>
                <w:kern w:val="2"/>
                <w:sz w:val="20"/>
              </w:rPr>
            </w:pPr>
          </w:p>
          <w:p w14:paraId="33E9A0D4" w14:textId="464E22C3" w:rsidR="0098528D" w:rsidRPr="00BC213F" w:rsidRDefault="00656DAE" w:rsidP="00D51CA1">
            <w:pPr>
              <w:jc w:val="both"/>
              <w:rPr>
                <w:rFonts w:ascii="Calibri" w:hAnsi="Calibri" w:cs="Calibri"/>
                <w:color w:val="FF0000"/>
                <w:kern w:val="2"/>
                <w:sz w:val="20"/>
              </w:rPr>
            </w:pPr>
            <w:sdt>
              <w:sdtPr>
                <w:rPr>
                  <w:rFonts w:ascii="Calibri" w:hAnsi="Calibri" w:cs="Calibri"/>
                  <w:kern w:val="2"/>
                  <w:sz w:val="20"/>
                </w:rPr>
                <w:id w:val="446663147"/>
                <w:placeholder>
                  <w:docPart w:val="1ACA504A6CFF46E9A460F84A2F33C84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4C7954" w:rsidRPr="004C7954">
                  <w:rPr>
                    <w:rFonts w:ascii="Calibri" w:hAnsi="Calibri" w:cs="Calibri"/>
                    <w:kern w:val="2"/>
                    <w:sz w:val="20"/>
                  </w:rPr>
                  <w:t>Pradinės Sutarties vertė lygi maksimaliai pirkimui skirtai lėšų sumai be PVM. Pirkėjas perka Paslaugas pagal poreikį. Pirkėjas neįsipareigoja išpirkti preliminaraus Paslaugų kiekio.</w:t>
                </w:r>
              </w:sdtContent>
            </w:sdt>
          </w:p>
        </w:tc>
      </w:tr>
      <w:tr w:rsidR="0098528D" w:rsidRPr="00BC213F" w14:paraId="31CB0C2C" w14:textId="77777777" w:rsidTr="04E085B0">
        <w:trPr>
          <w:trHeight w:val="300"/>
        </w:trPr>
        <w:tc>
          <w:tcPr>
            <w:tcW w:w="3094" w:type="dxa"/>
            <w:gridSpan w:val="2"/>
          </w:tcPr>
          <w:p w14:paraId="3673653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98528D" w:rsidRPr="00BC213F" w:rsidRDefault="0098528D" w:rsidP="00D51CA1">
            <w:pPr>
              <w:jc w:val="both"/>
              <w:rPr>
                <w:rFonts w:ascii="Calibri" w:hAnsi="Calibri" w:cs="Calibri"/>
                <w:b/>
                <w:kern w:val="2"/>
                <w:sz w:val="20"/>
              </w:rPr>
            </w:pPr>
          </w:p>
          <w:p w14:paraId="051CCB54" w14:textId="77777777" w:rsidR="0098528D" w:rsidRPr="00BC213F" w:rsidRDefault="0098528D" w:rsidP="00D51CA1">
            <w:pPr>
              <w:jc w:val="both"/>
              <w:rPr>
                <w:rFonts w:ascii="Calibri" w:hAnsi="Calibri" w:cs="Calibri"/>
                <w:kern w:val="2"/>
                <w:sz w:val="20"/>
              </w:rPr>
            </w:pPr>
          </w:p>
        </w:tc>
        <w:tc>
          <w:tcPr>
            <w:tcW w:w="6441" w:type="dxa"/>
            <w:gridSpan w:val="2"/>
          </w:tcPr>
          <w:p w14:paraId="36A01206" w14:textId="05A1DEAB" w:rsidR="0098528D" w:rsidRPr="00BC213F" w:rsidRDefault="0098528D" w:rsidP="00D51CA1">
            <w:pPr>
              <w:jc w:val="both"/>
              <w:rPr>
                <w:rFonts w:ascii="Calibri" w:hAnsi="Calibri" w:cs="Calibri"/>
                <w:sz w:val="20"/>
              </w:rPr>
            </w:pPr>
            <w:r w:rsidRPr="00BC213F">
              <w:rPr>
                <w:rFonts w:ascii="Calibri" w:hAnsi="Calibri" w:cs="Calibri"/>
                <w:kern w:val="2"/>
                <w:sz w:val="20"/>
              </w:rPr>
              <w:lastRenderedPageBreak/>
              <w:t>5.3.1. Sutarties kaina / įkainiai bus perskaičiuojami:</w:t>
            </w:r>
          </w:p>
          <w:p w14:paraId="35E031BE" w14:textId="2DE7F793" w:rsidR="0098528D" w:rsidRPr="00BC213F" w:rsidRDefault="0098528D" w:rsidP="00D51CA1">
            <w:pPr>
              <w:jc w:val="both"/>
              <w:rPr>
                <w:rFonts w:ascii="Calibri" w:hAnsi="Calibri" w:cs="Calibri"/>
                <w:kern w:val="2"/>
                <w:sz w:val="20"/>
              </w:rPr>
            </w:pPr>
            <w:r w:rsidRPr="00BC213F">
              <w:rPr>
                <w:rFonts w:ascii="Calibri" w:hAnsi="Calibri" w:cs="Calibri"/>
                <w:kern w:val="2"/>
                <w:sz w:val="20"/>
              </w:rPr>
              <w:t>5.3.1.1. dėl PVM tarifo pasikeitimo.</w:t>
            </w:r>
            <w:r w:rsidRPr="00BC213F">
              <w:rPr>
                <w:rFonts w:ascii="Calibri" w:hAnsi="Calibri" w:cs="Calibri"/>
                <w:sz w:val="20"/>
              </w:rPr>
              <w:t xml:space="preserve"> </w:t>
            </w:r>
            <w:r w:rsidRPr="00BC213F">
              <w:rPr>
                <w:rFonts w:ascii="Calibri" w:hAnsi="Calibri" w:cs="Calibri"/>
                <w:kern w:val="2"/>
                <w:sz w:val="20"/>
              </w:rPr>
              <w:t xml:space="preserve">Šalys susitaria, kad PVM apskaičiuojamas pagal sąskaitos faktūros išrašymo metu galiojančius tarifus. Ši nuostata </w:t>
            </w:r>
            <w:r w:rsidRPr="00BC213F">
              <w:rPr>
                <w:rFonts w:ascii="Calibri" w:hAnsi="Calibri" w:cs="Calibri"/>
                <w:kern w:val="2"/>
                <w:sz w:val="20"/>
              </w:rPr>
              <w:lastRenderedPageBreak/>
              <w:t>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055FBF26" w14:textId="679AA5CA" w:rsidR="0098528D" w:rsidRDefault="0098528D" w:rsidP="00D51CA1">
            <w:pPr>
              <w:spacing w:line="276" w:lineRule="auto"/>
              <w:jc w:val="both"/>
              <w:rPr>
                <w:rFonts w:ascii="Calibri" w:hAnsi="Calibri" w:cs="Calibri"/>
                <w:i/>
                <w:iCs/>
                <w:color w:val="0070C0"/>
                <w:kern w:val="2"/>
                <w:sz w:val="20"/>
              </w:rPr>
            </w:pPr>
          </w:p>
          <w:p w14:paraId="56775957" w14:textId="6AE7F80F" w:rsidR="0098528D" w:rsidRDefault="00656DAE" w:rsidP="00D51CA1">
            <w:pPr>
              <w:jc w:val="both"/>
              <w:rPr>
                <w:rFonts w:ascii="Calibri" w:hAnsi="Calibri" w:cs="Calibri"/>
                <w:kern w:val="2"/>
                <w:sz w:val="20"/>
              </w:rPr>
            </w:pPr>
            <w:sdt>
              <w:sdtPr>
                <w:rPr>
                  <w:rFonts w:ascii="Calibri" w:hAnsi="Calibri" w:cs="Calibri"/>
                  <w:kern w:val="2"/>
                  <w:sz w:val="20"/>
                </w:rPr>
                <w:id w:val="-1501807419"/>
                <w:placeholder>
                  <w:docPart w:val="E95B38FA5B3C473983613F5BFFE7FAA2"/>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B24B16">
                  <w:rPr>
                    <w:rFonts w:ascii="Calibri" w:hAnsi="Calibri" w:cs="Calibri"/>
                    <w:kern w:val="2"/>
                    <w:sz w:val="20"/>
                  </w:rPr>
                  <w:t>5.3.1.2. dėl kainų lygio pokyčio:</w:t>
                </w:r>
              </w:sdtContent>
            </w:sdt>
          </w:p>
          <w:p w14:paraId="5C15B68C" w14:textId="292738B0" w:rsidR="0098528D" w:rsidRPr="00BC213F" w:rsidRDefault="0098528D" w:rsidP="00D51CA1">
            <w:pPr>
              <w:jc w:val="both"/>
              <w:rPr>
                <w:rFonts w:ascii="Calibri" w:hAnsi="Calibri" w:cs="Calibri"/>
                <w:sz w:val="20"/>
              </w:rPr>
            </w:pPr>
            <w:r w:rsidRPr="00BC213F">
              <w:rPr>
                <w:rFonts w:ascii="Calibri" w:hAnsi="Calibri" w:cs="Calibri"/>
                <w:kern w:val="2"/>
                <w:sz w:val="20"/>
              </w:rPr>
              <w:t>5.3.1.2.1.</w:t>
            </w:r>
            <w:r w:rsidRPr="00BC213F">
              <w:rPr>
                <w:rFonts w:ascii="Calibri" w:hAnsi="Calibri" w:cs="Calibri"/>
                <w:sz w:val="20"/>
              </w:rPr>
              <w:t xml:space="preserve"> </w:t>
            </w:r>
            <w:r w:rsidRPr="00BC213F">
              <w:rPr>
                <w:rFonts w:ascii="Calibri" w:hAnsi="Calibri" w:cs="Calibri"/>
                <w:color w:val="000000"/>
                <w:sz w:val="20"/>
              </w:rPr>
              <w:t>Bet</w:t>
            </w:r>
            <w:r w:rsidRPr="00BC213F">
              <w:rPr>
                <w:rFonts w:ascii="Calibri" w:hAnsi="Calibri" w:cs="Calibri"/>
                <w:sz w:val="20"/>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w:t>
            </w:r>
            <w:r w:rsidRPr="00BC213F">
              <w:rPr>
                <w:rFonts w:ascii="Calibri" w:hAnsi="Calibri" w:cs="Calibri"/>
                <w:color w:val="4472C4"/>
                <w:sz w:val="20"/>
              </w:rPr>
              <w:t xml:space="preserve">5 </w:t>
            </w:r>
            <w:r w:rsidRPr="00BC213F">
              <w:rPr>
                <w:rFonts w:ascii="Calibri" w:hAnsi="Calibri" w:cs="Calibri"/>
                <w:sz w:val="20"/>
              </w:rPr>
              <w:t>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48090FEC" w14:textId="3675F35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kern w:val="2"/>
                <w:sz w:val="20"/>
              </w:rPr>
              <w:t>5.3.1.2.2. Sutarties k</w:t>
            </w:r>
            <w:r w:rsidRPr="00BC213F">
              <w:rPr>
                <w:rFonts w:ascii="Calibri" w:hAnsi="Calibri" w:cs="Calibri"/>
                <w:kern w:val="2"/>
                <w:sz w:val="20"/>
                <w:shd w:val="clear" w:color="auto" w:fill="FFFFFF"/>
              </w:rPr>
              <w:t xml:space="preserve">aina / įkainiai peržiūrimi </w:t>
            </w:r>
            <w:r w:rsidRPr="00BC213F">
              <w:rPr>
                <w:rFonts w:ascii="Calibri" w:hAnsi="Calibri" w:cs="Calibri"/>
                <w:color w:val="000000"/>
                <w:kern w:val="2"/>
                <w:sz w:val="20"/>
                <w:shd w:val="clear" w:color="auto" w:fill="FFFFFF"/>
              </w:rPr>
              <w:t>tik tai Sutarties daliai, kuri nėra išpirkta, t. y. Paslaugoms, kurios nėra priimtos ir apmokėtos. Vėlesnė Sutartie</w:t>
            </w:r>
            <w:r w:rsidRPr="00BC213F">
              <w:rPr>
                <w:rFonts w:ascii="Calibri" w:hAnsi="Calibri" w:cs="Calibri"/>
                <w:kern w:val="2"/>
                <w:sz w:val="20"/>
                <w:shd w:val="clear" w:color="auto" w:fill="FFFFFF"/>
              </w:rPr>
              <w:t xml:space="preserve">s kainos / įkainių peržiūra </w:t>
            </w:r>
            <w:r w:rsidRPr="00BC213F">
              <w:rPr>
                <w:rFonts w:ascii="Calibri" w:hAnsi="Calibri" w:cs="Calibri"/>
                <w:color w:val="000000"/>
                <w:kern w:val="2"/>
                <w:sz w:val="20"/>
                <w:shd w:val="clear" w:color="auto" w:fill="FFFFFF"/>
              </w:rPr>
              <w:t>negali apimti laikotarpio, už kurį jau buvo atlikta peržiūra.</w:t>
            </w:r>
          </w:p>
          <w:p w14:paraId="1EB49C44" w14:textId="58B211B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 xml:space="preserve">5.3.1.2.3. </w:t>
            </w:r>
            <w:r w:rsidRPr="00BC213F">
              <w:rPr>
                <w:rFonts w:ascii="Calibri" w:hAnsi="Calibri" w:cs="Calibri"/>
                <w:color w:val="000000"/>
                <w:kern w:val="2"/>
                <w:sz w:val="20"/>
                <w:shd w:val="clear" w:color="auto" w:fill="FFFFFF"/>
              </w:rPr>
              <w:t>Jeigu P</w:t>
            </w:r>
            <w:r w:rsidRPr="00BC213F">
              <w:rPr>
                <w:rFonts w:ascii="Calibri" w:hAnsi="Calibri" w:cs="Calibri"/>
                <w:color w:val="000000"/>
                <w:sz w:val="20"/>
              </w:rPr>
              <w:t>aslaugų teikimas</w:t>
            </w:r>
            <w:r w:rsidRPr="00BC213F">
              <w:rPr>
                <w:rFonts w:ascii="Calibri" w:hAnsi="Calibri" w:cs="Calibri"/>
                <w:color w:val="000000"/>
                <w:kern w:val="2"/>
                <w:sz w:val="20"/>
                <w:shd w:val="clear" w:color="auto" w:fill="FFFFFF"/>
              </w:rPr>
              <w:t xml:space="preserve"> vėluoja dėl Tiekėjo kaltės, uždelstų suteikti </w:t>
            </w:r>
            <w:r w:rsidRPr="00BC213F">
              <w:rPr>
                <w:rFonts w:ascii="Calibri" w:hAnsi="Calibri" w:cs="Calibri"/>
                <w:kern w:val="2"/>
                <w:sz w:val="20"/>
                <w:shd w:val="clear" w:color="auto" w:fill="FFFFFF"/>
              </w:rPr>
              <w:t>P</w:t>
            </w:r>
            <w:r w:rsidRPr="00BC213F">
              <w:rPr>
                <w:rFonts w:ascii="Calibri" w:hAnsi="Calibri" w:cs="Calibri"/>
                <w:sz w:val="20"/>
              </w:rPr>
              <w:t>aslaugų</w:t>
            </w:r>
            <w:r w:rsidRPr="00BC213F">
              <w:rPr>
                <w:rFonts w:ascii="Calibri" w:hAnsi="Calibri" w:cs="Calibri"/>
                <w:kern w:val="2"/>
                <w:sz w:val="20"/>
                <w:shd w:val="clear" w:color="auto" w:fill="FFFFFF"/>
              </w:rPr>
              <w:t xml:space="preserve"> kaina / įkainiai nėra </w:t>
            </w:r>
            <w:r w:rsidRPr="00BC213F">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 xml:space="preserve">5.3.1.2.4. Atlikdamos </w:t>
            </w:r>
            <w:r w:rsidRPr="00BC213F">
              <w:rPr>
                <w:rFonts w:ascii="Calibri" w:hAnsi="Calibri" w:cs="Calibri"/>
                <w:kern w:val="2"/>
                <w:sz w:val="20"/>
              </w:rPr>
              <w:t>Sutarties kainos / įkainių perž</w:t>
            </w:r>
            <w:r w:rsidRPr="00BC213F">
              <w:rPr>
                <w:rFonts w:ascii="Calibri" w:hAnsi="Calibri" w:cs="Calibri"/>
                <w:color w:val="000000"/>
                <w:kern w:val="2"/>
                <w:sz w:val="20"/>
              </w:rPr>
              <w:t xml:space="preserve">iūrą </w:t>
            </w:r>
            <w:r w:rsidRPr="00BC213F">
              <w:rPr>
                <w:rFonts w:ascii="Calibri" w:hAnsi="Calibri" w:cs="Calibri"/>
                <w:color w:val="000000"/>
                <w:kern w:val="2"/>
                <w:sz w:val="20"/>
                <w:shd w:val="clear" w:color="auto" w:fill="FFFFFF"/>
              </w:rPr>
              <w:t xml:space="preserve">Šalys </w:t>
            </w:r>
            <w:r w:rsidRPr="00BC213F">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BC213F">
              <w:rPr>
                <w:rFonts w:ascii="Calibri" w:hAnsi="Calibri" w:cs="Calibri"/>
                <w:color w:val="000000"/>
                <w:kern w:val="2"/>
                <w:sz w:val="20"/>
                <w:shd w:val="clear" w:color="auto" w:fill="FFFFFF"/>
              </w:rPr>
              <w:t xml:space="preserve">kitos </w:t>
            </w:r>
            <w:r w:rsidRPr="00BC213F">
              <w:rPr>
                <w:rFonts w:ascii="Calibri" w:hAnsi="Calibri" w:cs="Calibri"/>
                <w:kern w:val="2"/>
                <w:sz w:val="20"/>
                <w:shd w:val="clear" w:color="auto" w:fill="FFFFFF"/>
              </w:rPr>
              <w:t xml:space="preserve">Šalies nereikalaujama pateikti </w:t>
            </w:r>
            <w:r w:rsidRPr="00BC213F">
              <w:rPr>
                <w:rFonts w:ascii="Calibri" w:hAnsi="Calibri" w:cs="Calibri"/>
                <w:color w:val="000000"/>
                <w:kern w:val="2"/>
                <w:sz w:val="20"/>
                <w:shd w:val="clear" w:color="auto" w:fill="FFFFFF"/>
              </w:rPr>
              <w:t>oficialaus Valstybės duomenų agentūros išduoto dokumento ar patvirtinimo.</w:t>
            </w:r>
          </w:p>
          <w:p w14:paraId="2FC1002D" w14:textId="7FC0B80B"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BC213F">
              <w:rPr>
                <w:rFonts w:ascii="Calibri" w:hAnsi="Calibri" w:cs="Calibri"/>
                <w:kern w:val="2"/>
                <w:sz w:val="20"/>
                <w:shd w:val="clear" w:color="auto" w:fill="FFFFFF"/>
              </w:rPr>
              <w:t xml:space="preserve">Sutarties kainą / įkainius, </w:t>
            </w:r>
            <w:r w:rsidRPr="00BC213F">
              <w:rPr>
                <w:rFonts w:ascii="Calibri" w:hAnsi="Calibri" w:cs="Calibri"/>
                <w:color w:val="000000"/>
                <w:kern w:val="2"/>
                <w:sz w:val="20"/>
                <w:shd w:val="clear" w:color="auto" w:fill="FFFFFF"/>
              </w:rPr>
              <w:t>perskaičiuotą Pradinės Sutarties vertę.</w:t>
            </w:r>
          </w:p>
          <w:p w14:paraId="1A3091BF" w14:textId="45CEA507" w:rsidR="0098528D" w:rsidRPr="00BC213F" w:rsidRDefault="0098528D" w:rsidP="00D51CA1">
            <w:pPr>
              <w:jc w:val="both"/>
              <w:rPr>
                <w:rFonts w:ascii="Calibri" w:hAnsi="Calibri" w:cs="Calibri"/>
                <w:color w:val="000000"/>
                <w:sz w:val="20"/>
              </w:rPr>
            </w:pPr>
            <w:r w:rsidRPr="00BC213F">
              <w:rPr>
                <w:rFonts w:ascii="Calibri" w:hAnsi="Calibri" w:cs="Calibri"/>
                <w:color w:val="000000"/>
                <w:kern w:val="2"/>
                <w:sz w:val="20"/>
                <w:shd w:val="clear" w:color="auto" w:fill="FFFFFF"/>
              </w:rPr>
              <w:t xml:space="preserve">5.3.1.2.6. Nauja </w:t>
            </w:r>
            <w:r w:rsidRPr="00BC213F">
              <w:rPr>
                <w:rFonts w:ascii="Calibri" w:hAnsi="Calibri" w:cs="Calibri"/>
                <w:kern w:val="2"/>
                <w:sz w:val="20"/>
                <w:shd w:val="clear" w:color="auto" w:fill="FFFFFF"/>
              </w:rPr>
              <w:t xml:space="preserve">Sutarties kaina / įkainiai apskaičiuojami </w:t>
            </w:r>
            <w:r w:rsidRPr="00BC213F">
              <w:rPr>
                <w:rFonts w:ascii="Calibri" w:hAnsi="Calibri" w:cs="Calibri"/>
                <w:color w:val="000000"/>
                <w:kern w:val="2"/>
                <w:sz w:val="20"/>
                <w:shd w:val="clear" w:color="auto" w:fill="FFFFFF"/>
              </w:rPr>
              <w:t>pagal žemiau pateiktą formulę:</w:t>
            </w:r>
          </w:p>
          <w:p w14:paraId="5454063B" w14:textId="77777777" w:rsidR="0098528D" w:rsidRPr="00BC213F" w:rsidRDefault="0098528D" w:rsidP="00D51CA1">
            <w:pPr>
              <w:jc w:val="both"/>
              <w:rPr>
                <w:rFonts w:ascii="Calibri" w:hAnsi="Calibri" w:cs="Calibri"/>
                <w:color w:val="000000"/>
                <w:sz w:val="20"/>
              </w:rPr>
            </w:pPr>
          </w:p>
          <w:p w14:paraId="367FE7F7" w14:textId="77777777" w:rsidR="0098528D" w:rsidRPr="00BC213F" w:rsidRDefault="00656DAE" w:rsidP="00D51CA1">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98528D" w:rsidRPr="00BC213F">
              <w:rPr>
                <w:rFonts w:ascii="Calibri" w:hAnsi="Calibri" w:cs="Calibri"/>
                <w:kern w:val="2"/>
                <w:sz w:val="20"/>
              </w:rPr>
              <w:t>, kur a – kaina / įkainis (Eur be PVM) (jei peržiūra jau buvo atlikta, tai po paskutinio perskaičiavimo)</w:t>
            </w:r>
          </w:p>
          <w:p w14:paraId="63F2C319" w14:textId="77777777" w:rsidR="0098528D" w:rsidRPr="00BC213F" w:rsidRDefault="0098528D" w:rsidP="00D51CA1">
            <w:pPr>
              <w:jc w:val="both"/>
              <w:textAlignment w:val="baseline"/>
              <w:rPr>
                <w:rFonts w:ascii="Calibri" w:hAnsi="Calibri" w:cs="Calibri"/>
                <w:sz w:val="20"/>
              </w:rPr>
            </w:pPr>
            <w:r w:rsidRPr="00BC213F">
              <w:rPr>
                <w:rFonts w:ascii="Calibri" w:hAnsi="Calibri" w:cs="Calibri"/>
                <w:kern w:val="2"/>
                <w:sz w:val="20"/>
              </w:rPr>
              <w:t>a</w:t>
            </w:r>
            <w:r w:rsidRPr="00BC213F">
              <w:rPr>
                <w:rFonts w:ascii="Calibri" w:hAnsi="Calibri" w:cs="Calibri"/>
                <w:kern w:val="2"/>
                <w:sz w:val="20"/>
                <w:vertAlign w:val="subscript"/>
              </w:rPr>
              <w:t>1</w:t>
            </w:r>
            <w:r w:rsidRPr="00BC213F">
              <w:rPr>
                <w:rFonts w:ascii="Calibri" w:hAnsi="Calibri" w:cs="Calibri"/>
                <w:kern w:val="2"/>
                <w:sz w:val="20"/>
              </w:rPr>
              <w:t xml:space="preserve"> – perskaičiuota (pakeista) kaina / įkainis (Eur be PVM)</w:t>
            </w:r>
          </w:p>
          <w:p w14:paraId="73338426" w14:textId="1A23F140" w:rsidR="0098528D" w:rsidRPr="00B92ABF" w:rsidRDefault="0098528D" w:rsidP="00D51CA1">
            <w:pPr>
              <w:jc w:val="both"/>
              <w:rPr>
                <w:rFonts w:ascii="Calibri" w:hAnsi="Calibri" w:cs="Calibri"/>
                <w:color w:val="FF0000"/>
                <w:kern w:val="2"/>
                <w:sz w:val="20"/>
              </w:rPr>
            </w:pPr>
            <w:r w:rsidRPr="00BC213F">
              <w:rPr>
                <w:rFonts w:ascii="Calibri" w:hAnsi="Calibri" w:cs="Calibri"/>
                <w:kern w:val="2"/>
                <w:sz w:val="20"/>
              </w:rPr>
              <w:t>k – pagal vartotojų kainų indeksą (</w:t>
            </w:r>
            <w:r w:rsidRPr="001D3DED">
              <w:rPr>
                <w:rFonts w:ascii="Calibri" w:hAnsi="Calibri" w:cs="Calibri"/>
                <w:kern w:val="2"/>
                <w:sz w:val="20"/>
              </w:rPr>
              <w:t xml:space="preserve">indeksas: </w:t>
            </w:r>
            <w:sdt>
              <w:sdtPr>
                <w:rPr>
                  <w:rFonts w:ascii="Calibri" w:hAnsi="Calibri" w:cs="Calibri"/>
                  <w:kern w:val="2"/>
                  <w:sz w:val="20"/>
                </w:rPr>
                <w:id w:val="1722638475"/>
                <w:placeholder>
                  <w:docPart w:val="A9E69151381F4FF78E4BBAD687FB4D35"/>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00B24B16">
                  <w:rPr>
                    <w:rFonts w:ascii="Calibri" w:hAnsi="Calibri" w:cs="Calibri"/>
                    <w:kern w:val="2"/>
                    <w:sz w:val="20"/>
                  </w:rPr>
                  <w:t>127 NIEKUR KITUR NEPRISKIRTOS PASLAUGOS</w:t>
                </w:r>
              </w:sdtContent>
            </w:sdt>
            <w:r w:rsidRPr="001D3DED">
              <w:rPr>
                <w:rFonts w:ascii="Calibri" w:hAnsi="Calibri" w:cs="Calibri"/>
                <w:kern w:val="2"/>
                <w:sz w:val="20"/>
              </w:rPr>
              <w:t xml:space="preserve">) </w:t>
            </w:r>
            <w:r>
              <w:rPr>
                <w:rFonts w:ascii="Calibri" w:hAnsi="Calibri" w:cs="Calibri"/>
                <w:kern w:val="2"/>
                <w:sz w:val="20"/>
              </w:rPr>
              <w:t xml:space="preserve"> </w:t>
            </w:r>
            <w:r w:rsidRPr="00BC213F">
              <w:rPr>
                <w:rFonts w:ascii="Calibri" w:hAnsi="Calibri" w:cs="Calibri"/>
                <w:kern w:val="2"/>
                <w:sz w:val="20"/>
              </w:rPr>
              <w:t>apskaičiuotas Vartojimo prekių ir paslaugų kainų pokytis (padidėjimas arba sumažėjimas) (%). „k“ reikšmė skaičiuojama pagal formulę:</w:t>
            </w:r>
          </w:p>
          <w:p w14:paraId="1A619F7E" w14:textId="77777777" w:rsidR="0098528D" w:rsidRPr="00BC213F" w:rsidRDefault="0098528D" w:rsidP="00D51CA1">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BC213F">
              <w:rPr>
                <w:rFonts w:ascii="Calibri" w:hAnsi="Calibri" w:cs="Calibri"/>
                <w:kern w:val="2"/>
                <w:sz w:val="20"/>
              </w:rPr>
              <w:t>, (proc.) kur</w:t>
            </w:r>
          </w:p>
          <w:p w14:paraId="2E3057A7" w14:textId="51283CED" w:rsidR="0098528D" w:rsidRPr="00BC213F" w:rsidRDefault="0098528D" w:rsidP="00D51CA1">
            <w:pPr>
              <w:jc w:val="both"/>
              <w:textAlignment w:val="baseline"/>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naujausias</w:t>
            </w:r>
            <w:proofErr w:type="spellEnd"/>
            <w:r w:rsidRPr="00BC213F">
              <w:rPr>
                <w:rFonts w:ascii="Calibri" w:hAnsi="Calibri" w:cs="Calibri"/>
                <w:kern w:val="2"/>
                <w:sz w:val="20"/>
              </w:rPr>
              <w:t xml:space="preserve"> – kreipimosi dėl kainos / įkainių peržiūros išsiuntimo kitai Šaliai dieną paskelbtas naujausias </w:t>
            </w:r>
            <w:r w:rsidRPr="00204489">
              <w:rPr>
                <w:rFonts w:ascii="Calibri" w:hAnsi="Calibri" w:cs="Calibri"/>
                <w:kern w:val="2"/>
                <w:sz w:val="20"/>
              </w:rPr>
              <w:t xml:space="preserve">vartotojų kainų </w:t>
            </w:r>
            <w:r w:rsidRPr="00BC213F">
              <w:rPr>
                <w:rFonts w:ascii="Calibri" w:hAnsi="Calibri" w:cs="Calibri"/>
                <w:kern w:val="2"/>
                <w:sz w:val="20"/>
              </w:rPr>
              <w:t>indeksas.</w:t>
            </w:r>
            <w:r>
              <w:rPr>
                <w:rFonts w:ascii="Calibri" w:hAnsi="Calibri" w:cs="Calibri"/>
                <w:kern w:val="2"/>
                <w:sz w:val="20"/>
              </w:rPr>
              <w:t xml:space="preserve"> </w:t>
            </w:r>
          </w:p>
          <w:p w14:paraId="0F9F61F6" w14:textId="47C5415C" w:rsidR="0098528D" w:rsidRPr="00BC213F" w:rsidRDefault="0098528D" w:rsidP="00D51CA1">
            <w:pPr>
              <w:jc w:val="both"/>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pradžia</w:t>
            </w:r>
            <w:proofErr w:type="spellEnd"/>
            <w:r w:rsidRPr="00BC213F">
              <w:rPr>
                <w:rFonts w:ascii="Calibri" w:hAnsi="Calibri" w:cs="Calibri"/>
                <w:kern w:val="2"/>
                <w:sz w:val="20"/>
              </w:rPr>
              <w:t xml:space="preserve"> – laikotarpio pradžios datos (mėnesio) </w:t>
            </w:r>
            <w:r w:rsidRPr="00204489">
              <w:rPr>
                <w:rFonts w:ascii="Calibri" w:hAnsi="Calibri" w:cs="Calibri"/>
                <w:kern w:val="2"/>
                <w:sz w:val="20"/>
              </w:rPr>
              <w:t>vartotojų kainų</w:t>
            </w:r>
            <w:r w:rsidRPr="00BC213F">
              <w:rPr>
                <w:rFonts w:ascii="Calibri" w:hAnsi="Calibri" w:cs="Calibri"/>
                <w:kern w:val="2"/>
                <w:sz w:val="20"/>
              </w:rPr>
              <w:t xml:space="preserve">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707DC7FF" w14:textId="5AE36F6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 xml:space="preserve">5.3.1.2.7. </w:t>
            </w:r>
            <w:r w:rsidRPr="00BC213F">
              <w:rPr>
                <w:rFonts w:ascii="Calibri" w:hAnsi="Calibri" w:cs="Calibri"/>
                <w:color w:val="000000"/>
                <w:kern w:val="2"/>
                <w:sz w:val="20"/>
                <w:shd w:val="clear" w:color="auto" w:fill="FFFFFF"/>
              </w:rPr>
              <w:t>Skaičiavimams indeksų reikšmės imamos keturių</w:t>
            </w:r>
            <w:r w:rsidRPr="00BC213F">
              <w:rPr>
                <w:rFonts w:ascii="Calibri" w:hAnsi="Calibri" w:cs="Calibri"/>
                <w:color w:val="FF0000"/>
                <w:kern w:val="2"/>
                <w:sz w:val="20"/>
                <w:shd w:val="clear" w:color="auto" w:fill="FFFFFF"/>
              </w:rPr>
              <w:t xml:space="preserve"> </w:t>
            </w:r>
            <w:r w:rsidRPr="00BC213F">
              <w:rPr>
                <w:rFonts w:ascii="Calibri" w:hAnsi="Calibri" w:cs="Calibri"/>
                <w:color w:val="000000"/>
                <w:kern w:val="2"/>
                <w:sz w:val="20"/>
                <w:shd w:val="clear" w:color="auto" w:fill="FFFFFF"/>
              </w:rPr>
              <w:t>skaitmenų po kablelio tikslumu. Apskaičiuotas pokytis (k) tolimesniems skaičiavimams naudojamas suapvalinus iki vieno</w:t>
            </w:r>
            <w:r w:rsidRPr="00BC213F">
              <w:rPr>
                <w:rFonts w:ascii="Calibri" w:hAnsi="Calibri" w:cs="Calibri"/>
                <w:kern w:val="2"/>
                <w:sz w:val="20"/>
                <w:shd w:val="clear" w:color="auto" w:fill="FFFFFF"/>
              </w:rPr>
              <w:t xml:space="preserve"> </w:t>
            </w:r>
            <w:r w:rsidRPr="00BC213F">
              <w:rPr>
                <w:rFonts w:ascii="Calibri" w:hAnsi="Calibri" w:cs="Calibri"/>
                <w:color w:val="000000"/>
                <w:kern w:val="2"/>
                <w:sz w:val="20"/>
                <w:shd w:val="clear" w:color="auto" w:fill="FFFFFF"/>
              </w:rPr>
              <w:t>skaitmens po kablelio, o apskaičiuotas įkainis „a</w:t>
            </w:r>
            <w:r w:rsidRPr="00BC213F">
              <w:rPr>
                <w:rFonts w:ascii="Calibri" w:hAnsi="Calibri" w:cs="Calibri"/>
                <w:color w:val="000000"/>
                <w:kern w:val="2"/>
                <w:sz w:val="20"/>
                <w:shd w:val="clear" w:color="auto" w:fill="FFFFFF"/>
                <w:vertAlign w:val="subscript"/>
              </w:rPr>
              <w:t>1</w:t>
            </w:r>
            <w:r w:rsidRPr="00BC213F">
              <w:rPr>
                <w:rFonts w:ascii="Calibri" w:hAnsi="Calibri" w:cs="Calibri"/>
                <w:color w:val="000000"/>
                <w:kern w:val="2"/>
                <w:sz w:val="20"/>
                <w:shd w:val="clear" w:color="auto" w:fill="FFFFFF"/>
              </w:rPr>
              <w:t>“ suapvalinamas iki dviejų</w:t>
            </w:r>
            <w:r w:rsidRPr="00BC213F">
              <w:rPr>
                <w:rFonts w:ascii="Calibri" w:hAnsi="Calibri" w:cs="Calibri"/>
                <w:b/>
                <w:color w:val="000000"/>
                <w:kern w:val="2"/>
                <w:sz w:val="20"/>
                <w:shd w:val="clear" w:color="auto" w:fill="FFFFFF"/>
              </w:rPr>
              <w:t xml:space="preserve"> </w:t>
            </w:r>
            <w:r w:rsidRPr="00BC213F">
              <w:rPr>
                <w:rFonts w:ascii="Calibri" w:hAnsi="Calibri" w:cs="Calibri"/>
                <w:color w:val="000000"/>
                <w:kern w:val="2"/>
                <w:sz w:val="20"/>
                <w:shd w:val="clear" w:color="auto" w:fill="FFFFFF"/>
              </w:rPr>
              <w:t>skaitmenų po kablelio.</w:t>
            </w:r>
          </w:p>
          <w:p w14:paraId="246E733B" w14:textId="2E887BE7"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 xml:space="preserve">5.3.1.2.8. Šalis, siekianti </w:t>
            </w:r>
            <w:r w:rsidRPr="00BC213F">
              <w:rPr>
                <w:rFonts w:ascii="Calibri" w:hAnsi="Calibri" w:cs="Calibri"/>
                <w:kern w:val="2"/>
                <w:sz w:val="20"/>
                <w:shd w:val="clear" w:color="auto" w:fill="FFFFFF"/>
              </w:rPr>
              <w:t xml:space="preserve">Sutarties kainos / įkainių </w:t>
            </w:r>
            <w:r w:rsidRPr="00BC213F">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C475FFF" w14:textId="096B5839" w:rsidR="0098528D" w:rsidRPr="00BC213F" w:rsidRDefault="0098528D" w:rsidP="00D51CA1">
            <w:pPr>
              <w:jc w:val="both"/>
              <w:rPr>
                <w:rFonts w:ascii="Calibri" w:hAnsi="Calibri" w:cs="Calibri"/>
                <w:kern w:val="2"/>
                <w:sz w:val="20"/>
                <w:shd w:val="clear" w:color="auto" w:fill="FFFFFF"/>
              </w:rPr>
            </w:pPr>
            <w:r w:rsidRPr="00BC213F">
              <w:rPr>
                <w:rFonts w:ascii="Calibri" w:hAnsi="Calibri" w:cs="Calibri"/>
                <w:color w:val="000000"/>
                <w:kern w:val="2"/>
                <w:sz w:val="20"/>
                <w:shd w:val="clear" w:color="auto" w:fill="FFFFFF"/>
              </w:rPr>
              <w:t>5</w:t>
            </w:r>
            <w:r w:rsidRPr="00BC213F">
              <w:rPr>
                <w:rFonts w:ascii="Calibri" w:hAnsi="Calibri" w:cs="Calibri"/>
                <w:kern w:val="2"/>
                <w:sz w:val="20"/>
              </w:rPr>
              <w:t xml:space="preserve">.3.1.2.9. </w:t>
            </w:r>
            <w:r w:rsidRPr="00BC213F">
              <w:rPr>
                <w:rFonts w:ascii="Calibri" w:hAnsi="Calibri" w:cs="Calibri"/>
                <w:color w:val="000000"/>
                <w:kern w:val="2"/>
                <w:sz w:val="20"/>
                <w:shd w:val="clear" w:color="auto" w:fill="FFFFFF"/>
              </w:rPr>
              <w:t xml:space="preserve">Susitarimas turi būti sudarytas </w:t>
            </w:r>
            <w:r w:rsidRPr="00BC213F">
              <w:rPr>
                <w:rFonts w:ascii="Calibri" w:hAnsi="Calibri" w:cs="Calibri"/>
                <w:kern w:val="2"/>
                <w:sz w:val="20"/>
                <w:shd w:val="clear" w:color="auto" w:fill="FFFFFF"/>
              </w:rPr>
              <w:t>per 30 (trisdešimt) dienų nuo Šalies pateikto tinkamo prašymo perskaičiuoti S</w:t>
            </w:r>
            <w:r w:rsidRPr="00BC213F">
              <w:rPr>
                <w:rFonts w:ascii="Calibri" w:hAnsi="Calibri" w:cs="Calibri"/>
                <w:kern w:val="2"/>
                <w:sz w:val="20"/>
              </w:rPr>
              <w:t xml:space="preserve">utarties </w:t>
            </w:r>
            <w:r w:rsidRPr="00BC213F">
              <w:rPr>
                <w:rFonts w:ascii="Calibri" w:hAnsi="Calibri" w:cs="Calibri"/>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48C22048" w14:textId="156ABFC2" w:rsidR="0098528D" w:rsidRPr="00BC213F" w:rsidRDefault="0098528D" w:rsidP="00D51CA1">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5.3.1.2.10. Sutarties kaina / įkainiai neperskaičiuojami, jei Sutarties kainodara - kintamas įkainis arba vykdymo išlaidų atlyginimas.</w:t>
            </w:r>
          </w:p>
          <w:p w14:paraId="2EEC1414" w14:textId="5973C7FB" w:rsidR="0098528D" w:rsidRPr="00BC213F" w:rsidRDefault="0098528D" w:rsidP="00D51CA1">
            <w:pPr>
              <w:jc w:val="both"/>
              <w:rPr>
                <w:rFonts w:ascii="Calibri" w:hAnsi="Calibri" w:cs="Calibri"/>
                <w:color w:val="FF0000"/>
                <w:kern w:val="2"/>
                <w:sz w:val="20"/>
              </w:rPr>
            </w:pPr>
            <w:r w:rsidRPr="00BC213F">
              <w:rPr>
                <w:rFonts w:ascii="Calibri" w:hAnsi="Calibri" w:cs="Calibri"/>
                <w:color w:val="000000"/>
                <w:kern w:val="2"/>
                <w:sz w:val="20"/>
                <w:bdr w:val="none" w:sz="0" w:space="0" w:color="auto" w:frame="1"/>
              </w:rPr>
              <w:t>5.3.1.2.11. Susitarimu Šalys neturi teisės keisti procedūroje nurodytos tvarkos ar kitų Sutarties nuostatų, išskyrus, jei keitimas atliekamas pagal VPĮ / PĮ nuostatas.</w:t>
            </w:r>
          </w:p>
        </w:tc>
      </w:tr>
      <w:tr w:rsidR="0098528D" w:rsidRPr="00BC213F" w14:paraId="5FDF3877" w14:textId="77777777" w:rsidTr="04E085B0">
        <w:trPr>
          <w:trHeight w:val="300"/>
        </w:trPr>
        <w:tc>
          <w:tcPr>
            <w:tcW w:w="3094" w:type="dxa"/>
            <w:gridSpan w:val="2"/>
          </w:tcPr>
          <w:p w14:paraId="1317F404" w14:textId="77777777" w:rsidR="0098528D" w:rsidRPr="00BC213F" w:rsidRDefault="0098528D" w:rsidP="00D51CA1">
            <w:pPr>
              <w:jc w:val="both"/>
              <w:rPr>
                <w:rFonts w:ascii="Calibri" w:hAnsi="Calibri" w:cs="Calibri"/>
                <w:b/>
                <w:bCs/>
                <w:kern w:val="2"/>
                <w:sz w:val="20"/>
              </w:rPr>
            </w:pPr>
            <w:r w:rsidRPr="00BC213F">
              <w:rPr>
                <w:rFonts w:ascii="Calibri" w:hAnsi="Calibri" w:cs="Calibri"/>
                <w:b/>
                <w:bCs/>
                <w:kern w:val="2"/>
                <w:sz w:val="20"/>
              </w:rPr>
              <w:lastRenderedPageBreak/>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473197C5" w:rsidR="0098528D" w:rsidRPr="00BC213F" w:rsidRDefault="00656DAE" w:rsidP="00D51CA1">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B555AA575A014815A034EAC60E31C7C1"/>
                </w:placeholder>
                <w:dropDownList>
                  <w:listItem w:value="Pasirinkite elementą."/>
                  <w:listItem w:displayText="Punktas netaikomas." w:value="Punktas netaikomas."/>
                  <w:listItem w:displayText="Punktas taikomas." w:value="Punktas taikomas."/>
                </w:dropDownList>
              </w:sdtPr>
              <w:sdtContent>
                <w:r w:rsidR="00D41DF1">
                  <w:rPr>
                    <w:rFonts w:ascii="Calibri" w:hAnsi="Calibri" w:cs="Calibri"/>
                    <w:kern w:val="2"/>
                    <w:sz w:val="20"/>
                  </w:rPr>
                  <w:t>Punktas taikomas.</w:t>
                </w:r>
              </w:sdtContent>
            </w:sdt>
          </w:p>
          <w:p w14:paraId="5C1CC090" w14:textId="04AE36C3" w:rsidR="0098528D" w:rsidRPr="00BC213F" w:rsidRDefault="0098528D" w:rsidP="00D51CA1">
            <w:pPr>
              <w:jc w:val="both"/>
              <w:rPr>
                <w:rFonts w:ascii="Calibri" w:hAnsi="Calibri" w:cs="Calibri"/>
                <w:kern w:val="2"/>
                <w:sz w:val="20"/>
              </w:rPr>
            </w:pPr>
            <w:r w:rsidRPr="00BC213F">
              <w:rPr>
                <w:rFonts w:ascii="Calibri" w:hAnsi="Calibri" w:cs="Calibri"/>
                <w:kern w:val="2"/>
                <w:sz w:val="20"/>
              </w:rPr>
              <w:t>5.4.1. 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98528D" w:rsidRPr="00BC213F" w:rsidRDefault="0098528D" w:rsidP="00D51CA1">
            <w:pPr>
              <w:jc w:val="both"/>
              <w:rPr>
                <w:rFonts w:ascii="Calibri" w:hAnsi="Calibri" w:cs="Calibri"/>
                <w:sz w:val="20"/>
              </w:rPr>
            </w:pPr>
            <w:r w:rsidRPr="00BC213F">
              <w:rPr>
                <w:rFonts w:ascii="Calibri" w:hAnsi="Calibri" w:cs="Calibri"/>
                <w:kern w:val="2"/>
                <w:sz w:val="20"/>
              </w:rPr>
              <w:t xml:space="preserve">5.4.2. Už Nenumatytas </w:t>
            </w:r>
            <w:r w:rsidRPr="00BC213F">
              <w:rPr>
                <w:rFonts w:ascii="Calibri" w:hAnsi="Calibri" w:cs="Calibri"/>
                <w:sz w:val="20"/>
              </w:rPr>
              <w:t xml:space="preserve">paslaugas </w:t>
            </w:r>
            <w:r w:rsidRPr="00BC213F">
              <w:rPr>
                <w:rFonts w:ascii="Calibri" w:hAnsi="Calibri" w:cs="Calibri"/>
                <w:kern w:val="2"/>
                <w:sz w:val="20"/>
              </w:rPr>
              <w:t xml:space="preserve">bus apmokama ne didesnėmis nei Užsakymo dieną Tiekėjo prekybos vietoje, kataloge ar interneto svetainėje nurodytomis galiojančiomis šių </w:t>
            </w:r>
            <w:r w:rsidRPr="00BC213F">
              <w:rPr>
                <w:rFonts w:ascii="Calibri" w:hAnsi="Calibri" w:cs="Calibri"/>
                <w:sz w:val="20"/>
              </w:rPr>
              <w:t xml:space="preserve">paslaugų </w:t>
            </w:r>
            <w:r w:rsidRPr="00BC213F">
              <w:rPr>
                <w:rFonts w:ascii="Calibri" w:hAnsi="Calibri" w:cs="Calibri"/>
                <w:kern w:val="2"/>
                <w:sz w:val="20"/>
              </w:rPr>
              <w:t>kainomis arba, jei tokios kainos neskelbiamos, tiekėjo pasiūlytomis, konkurencingomis ir rinką atitinkančiomis kainomis. Nenumatytų p</w:t>
            </w:r>
            <w:r w:rsidRPr="00BC213F">
              <w:rPr>
                <w:rFonts w:ascii="Calibri" w:hAnsi="Calibri" w:cs="Calibri"/>
                <w:sz w:val="20"/>
              </w:rPr>
              <w:t>aslaugų</w:t>
            </w:r>
            <w:r w:rsidRPr="00BC213F">
              <w:rPr>
                <w:rFonts w:ascii="Calibri" w:hAnsi="Calibri" w:cs="Calibri"/>
                <w:kern w:val="2"/>
                <w:sz w:val="20"/>
              </w:rPr>
              <w:t xml:space="preserve"> kaina su Pirkėju turi būti derinama iš anksto. Gavęs Tiekėjo pateiktas Nenumatytų </w:t>
            </w:r>
            <w:r w:rsidRPr="00BC213F">
              <w:rPr>
                <w:rFonts w:ascii="Calibri" w:hAnsi="Calibri" w:cs="Calibri"/>
                <w:sz w:val="20"/>
              </w:rPr>
              <w:t xml:space="preserve">paslaugų </w:t>
            </w:r>
            <w:r w:rsidRPr="00BC213F">
              <w:rPr>
                <w:rFonts w:ascii="Calibri" w:hAnsi="Calibri" w:cs="Calibri"/>
                <w:kern w:val="2"/>
                <w:sz w:val="20"/>
              </w:rPr>
              <w:t xml:space="preserve">kainas (komercinį pasiūlymą), Pirkėjas atlieka rinkos kainų tyrimą (apklausą telefonu ir / ar raštu, ir / ar paiešką elektroninėje erdvėje ar kt.), tokiu būdu įvertindamas, ar Tiekėjo pateiktos Nenumatytų </w:t>
            </w:r>
            <w:r w:rsidRPr="00BC213F">
              <w:rPr>
                <w:rFonts w:ascii="Calibri" w:hAnsi="Calibri" w:cs="Calibri"/>
                <w:sz w:val="20"/>
              </w:rPr>
              <w:t>paslaugų</w:t>
            </w:r>
            <w:r w:rsidRPr="00BC213F">
              <w:rPr>
                <w:rFonts w:ascii="Calibri" w:hAnsi="Calibri" w:cs="Calibri"/>
                <w:kern w:val="2"/>
                <w:sz w:val="20"/>
              </w:rPr>
              <w:t xml:space="preserve"> kainos atitinka rinkos kainas. Nustačius, kad Tiekėjo pasiūlytos Nenumatytų </w:t>
            </w:r>
            <w:r w:rsidRPr="00BC213F">
              <w:rPr>
                <w:rFonts w:ascii="Calibri" w:hAnsi="Calibri" w:cs="Calibri"/>
                <w:sz w:val="20"/>
              </w:rPr>
              <w:t>paslaugų</w:t>
            </w:r>
            <w:r w:rsidRPr="00BC213F">
              <w:rPr>
                <w:rFonts w:ascii="Calibri" w:hAnsi="Calibri" w:cs="Calibri"/>
                <w:kern w:val="2"/>
                <w:sz w:val="20"/>
              </w:rPr>
              <w:t xml:space="preserve"> kainos yra didesnės nei rinkos, Pirkėjas prašo Tiekėjo jas sumažinti. Tiekėjui nesutikus sumažinti Nenumatytų </w:t>
            </w:r>
            <w:r w:rsidRPr="00BC213F">
              <w:rPr>
                <w:rFonts w:ascii="Calibri" w:hAnsi="Calibri" w:cs="Calibri"/>
                <w:sz w:val="20"/>
              </w:rPr>
              <w:t>paslaugų</w:t>
            </w:r>
            <w:r w:rsidRPr="00BC213F">
              <w:rPr>
                <w:rFonts w:ascii="Calibri" w:hAnsi="Calibri" w:cs="Calibri"/>
                <w:kern w:val="2"/>
                <w:sz w:val="20"/>
              </w:rPr>
              <w:t xml:space="preserve"> kainos iki rinkos kainos, Pirkėjas pasilieka teisę Nenumatytas </w:t>
            </w:r>
            <w:r w:rsidRPr="00BC213F">
              <w:rPr>
                <w:rFonts w:ascii="Calibri" w:hAnsi="Calibri" w:cs="Calibri"/>
                <w:sz w:val="20"/>
              </w:rPr>
              <w:t>paslaugas</w:t>
            </w:r>
            <w:r w:rsidRPr="00BC213F">
              <w:rPr>
                <w:rFonts w:ascii="Calibri" w:hAnsi="Calibri" w:cs="Calibri"/>
                <w:kern w:val="2"/>
                <w:sz w:val="20"/>
              </w:rPr>
              <w:t xml:space="preserve"> įsigyti atskiru pirkimu.</w:t>
            </w:r>
          </w:p>
        </w:tc>
      </w:tr>
      <w:tr w:rsidR="0098528D" w:rsidRPr="00BC213F" w14:paraId="2E002321" w14:textId="77777777" w:rsidTr="04E085B0">
        <w:trPr>
          <w:trHeight w:val="300"/>
        </w:trPr>
        <w:tc>
          <w:tcPr>
            <w:tcW w:w="3094" w:type="dxa"/>
            <w:gridSpan w:val="2"/>
          </w:tcPr>
          <w:p w14:paraId="1186284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tcPr>
          <w:p w14:paraId="62C375EB" w14:textId="292078A3" w:rsidR="0098528D" w:rsidRPr="00BC213F" w:rsidRDefault="0098528D" w:rsidP="00D51CA1">
            <w:pPr>
              <w:jc w:val="both"/>
              <w:rPr>
                <w:rFonts w:ascii="Calibri" w:hAnsi="Calibri" w:cs="Calibri"/>
                <w:kern w:val="2"/>
                <w:sz w:val="20"/>
              </w:rPr>
            </w:pPr>
            <w:r w:rsidRPr="00BC213F">
              <w:rPr>
                <w:rFonts w:ascii="Calibri" w:hAnsi="Calibri" w:cs="Calibri"/>
                <w:kern w:val="2"/>
                <w:sz w:val="20"/>
              </w:rPr>
              <w:t>5.5.1. Pirkėjas atsiskaito su Tiekėju ne vėliau kaip per 30 (trisdešimt) dienų nuo Sąskaitos gavimo dienos.</w:t>
            </w:r>
          </w:p>
          <w:p w14:paraId="34369BB4" w14:textId="675F930F" w:rsidR="0098528D" w:rsidRPr="00BC213F" w:rsidRDefault="0098528D" w:rsidP="04E085B0">
            <w:pPr>
              <w:jc w:val="both"/>
              <w:rPr>
                <w:rFonts w:ascii="Calibri" w:hAnsi="Calibri" w:cs="Calibri"/>
                <w:color w:val="4472C4"/>
                <w:kern w:val="2"/>
                <w:sz w:val="20"/>
                <w:shd w:val="clear" w:color="auto" w:fill="FFFFFF"/>
              </w:rPr>
            </w:pPr>
            <w:r w:rsidRPr="04E085B0">
              <w:rPr>
                <w:rFonts w:ascii="Calibri" w:hAnsi="Calibri" w:cs="Calibri"/>
                <w:color w:val="000000"/>
                <w:kern w:val="2"/>
                <w:sz w:val="20"/>
              </w:rPr>
              <w:t xml:space="preserve">5.5.2. </w:t>
            </w:r>
            <w:r w:rsidRPr="04E085B0">
              <w:rPr>
                <w:rFonts w:ascii="Calibri" w:hAnsi="Calibri" w:cs="Calibri"/>
                <w:kern w:val="2"/>
                <w:sz w:val="20"/>
              </w:rPr>
              <w:t xml:space="preserve">Apmokėjimo sąlygos:  </w:t>
            </w:r>
            <w:sdt>
              <w:sdtPr>
                <w:rPr>
                  <w:rFonts w:ascii="Calibri" w:hAnsi="Calibri" w:cs="Calibri"/>
                  <w:kern w:val="2"/>
                  <w:sz w:val="20"/>
                </w:rPr>
                <w:id w:val="1940408071"/>
                <w:placeholder>
                  <w:docPart w:val="71FA1E969CCF4F03951A687A4F9DEA2E"/>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1E7185" w:rsidRPr="04E085B0">
                  <w:rPr>
                    <w:rFonts w:ascii="Calibri" w:hAnsi="Calibri" w:cs="Calibri"/>
                    <w:kern w:val="2"/>
                    <w:sz w:val="20"/>
                  </w:rPr>
                  <w:t>mokama ne dažniau kaip vieną kartą per kalendorinį mėnesį.</w:t>
                </w:r>
              </w:sdtContent>
            </w:sdt>
            <w:r w:rsidRPr="04E085B0" w:rsidDel="00C44FF7">
              <w:rPr>
                <w:rFonts w:ascii="Calibri" w:hAnsi="Calibri" w:cs="Calibri"/>
                <w:color w:val="4472C4"/>
                <w:kern w:val="2"/>
                <w:sz w:val="20"/>
                <w:shd w:val="clear" w:color="auto" w:fill="FFFFFF"/>
              </w:rPr>
              <w:t xml:space="preserve"> </w:t>
            </w:r>
          </w:p>
        </w:tc>
      </w:tr>
      <w:tr w:rsidR="0098528D" w:rsidRPr="00BC213F" w14:paraId="2E089616" w14:textId="77777777" w:rsidTr="04E085B0">
        <w:trPr>
          <w:trHeight w:val="300"/>
        </w:trPr>
        <w:tc>
          <w:tcPr>
            <w:tcW w:w="3094" w:type="dxa"/>
            <w:gridSpan w:val="2"/>
          </w:tcPr>
          <w:p w14:paraId="5650818D"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1F7AB392" w:rsidR="0098528D" w:rsidRPr="00BC213F" w:rsidRDefault="00656DAE" w:rsidP="00D51CA1">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A4CB494661B483297BD2C4E4A4BF229"/>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9B4EA6">
                  <w:rPr>
                    <w:rFonts w:ascii="Calibri" w:hAnsi="Calibri" w:cs="Calibri"/>
                    <w:color w:val="000000"/>
                    <w:kern w:val="2"/>
                    <w:sz w:val="20"/>
                    <w:shd w:val="clear" w:color="auto" w:fill="FFFFFF"/>
                  </w:rPr>
                  <w:t>Punktas netaikomas.</w:t>
                </w:r>
              </w:sdtContent>
            </w:sdt>
          </w:p>
        </w:tc>
      </w:tr>
      <w:tr w:rsidR="0098528D" w:rsidRPr="00BC213F" w14:paraId="75085219" w14:textId="77777777" w:rsidTr="04E085B0">
        <w:trPr>
          <w:trHeight w:val="300"/>
        </w:trPr>
        <w:tc>
          <w:tcPr>
            <w:tcW w:w="3094" w:type="dxa"/>
            <w:gridSpan w:val="2"/>
          </w:tcPr>
          <w:p w14:paraId="1A729333"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73178945" w:rsidR="0098528D" w:rsidRPr="00BC213F" w:rsidRDefault="00656DAE" w:rsidP="00D51CA1">
            <w:pPr>
              <w:jc w:val="both"/>
              <w:rPr>
                <w:rFonts w:ascii="Calibri" w:hAnsi="Calibri" w:cs="Calibri"/>
                <w:kern w:val="2"/>
                <w:sz w:val="20"/>
              </w:rPr>
            </w:pPr>
            <w:sdt>
              <w:sdtPr>
                <w:rPr>
                  <w:rFonts w:ascii="Calibri" w:hAnsi="Calibri" w:cs="Calibri"/>
                  <w:kern w:val="2"/>
                  <w:sz w:val="20"/>
                </w:rPr>
                <w:id w:val="1425995806"/>
                <w:placeholder>
                  <w:docPart w:val="0A79460ABDA64DDFBB9CC0E0472FAA2B"/>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9B4EA6">
                  <w:rPr>
                    <w:rFonts w:ascii="Calibri" w:hAnsi="Calibri" w:cs="Calibri"/>
                    <w:kern w:val="2"/>
                    <w:sz w:val="20"/>
                  </w:rPr>
                  <w:t>Punktas netaikomas.</w:t>
                </w:r>
              </w:sdtContent>
            </w:sdt>
          </w:p>
        </w:tc>
      </w:tr>
      <w:tr w:rsidR="0098528D" w:rsidRPr="00BC213F" w14:paraId="22C1C575" w14:textId="77777777" w:rsidTr="04E085B0">
        <w:trPr>
          <w:trHeight w:val="300"/>
        </w:trPr>
        <w:tc>
          <w:tcPr>
            <w:tcW w:w="9535" w:type="dxa"/>
            <w:gridSpan w:val="4"/>
          </w:tcPr>
          <w:p w14:paraId="5B428A55"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6. PASLAUGŲ KOKYBĖ IR GARANTINIAI ĮSIPAREIGOJIMAI</w:t>
            </w:r>
          </w:p>
        </w:tc>
      </w:tr>
      <w:tr w:rsidR="0098528D" w:rsidRPr="00BC213F" w14:paraId="443D9423" w14:textId="77777777" w:rsidTr="04E085B0">
        <w:trPr>
          <w:trHeight w:val="300"/>
        </w:trPr>
        <w:tc>
          <w:tcPr>
            <w:tcW w:w="3094" w:type="dxa"/>
            <w:gridSpan w:val="2"/>
          </w:tcPr>
          <w:p w14:paraId="7EC0E687" w14:textId="77777777" w:rsidR="0098528D" w:rsidRPr="00A27A0D" w:rsidRDefault="0098528D" w:rsidP="00D51CA1">
            <w:pPr>
              <w:jc w:val="both"/>
              <w:rPr>
                <w:rFonts w:ascii="Calibri" w:hAnsi="Calibri" w:cs="Calibri"/>
                <w:b/>
                <w:kern w:val="2"/>
                <w:sz w:val="20"/>
              </w:rPr>
            </w:pPr>
            <w:r w:rsidRPr="00A27A0D">
              <w:rPr>
                <w:rFonts w:ascii="Calibri" w:hAnsi="Calibri" w:cs="Calibri"/>
                <w:b/>
                <w:kern w:val="2"/>
                <w:sz w:val="20"/>
              </w:rPr>
              <w:t>6.1. Garantinis terminas</w:t>
            </w:r>
          </w:p>
        </w:tc>
        <w:tc>
          <w:tcPr>
            <w:tcW w:w="6441" w:type="dxa"/>
            <w:gridSpan w:val="2"/>
          </w:tcPr>
          <w:p w14:paraId="19A40417" w14:textId="02150FC1" w:rsidR="0098528D" w:rsidRPr="009B4EA6" w:rsidRDefault="00656DAE" w:rsidP="00D51CA1">
            <w:pPr>
              <w:jc w:val="both"/>
              <w:rPr>
                <w:rFonts w:ascii="Calibri" w:hAnsi="Calibri" w:cs="Calibri"/>
                <w:kern w:val="2"/>
                <w:sz w:val="20"/>
              </w:rPr>
            </w:pPr>
            <w:sdt>
              <w:sdtPr>
                <w:rPr>
                  <w:rFonts w:ascii="Calibri" w:hAnsi="Calibri" w:cs="Calibri"/>
                  <w:kern w:val="2"/>
                  <w:sz w:val="20"/>
                </w:rPr>
                <w:id w:val="553896318"/>
                <w:placeholder>
                  <w:docPart w:val="9481C3EDCD0D437484C8D5F989EA7238"/>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9B4EA6">
                  <w:rPr>
                    <w:rFonts w:ascii="Calibri" w:hAnsi="Calibri" w:cs="Calibri"/>
                    <w:kern w:val="2"/>
                    <w:sz w:val="20"/>
                  </w:rPr>
                  <w:t>Netaikoma.</w:t>
                </w:r>
              </w:sdtContent>
            </w:sdt>
          </w:p>
        </w:tc>
      </w:tr>
      <w:tr w:rsidR="0098528D" w:rsidRPr="00BC213F" w14:paraId="12F2AC67" w14:textId="77777777" w:rsidTr="04E085B0">
        <w:trPr>
          <w:trHeight w:val="300"/>
        </w:trPr>
        <w:tc>
          <w:tcPr>
            <w:tcW w:w="3094" w:type="dxa"/>
            <w:gridSpan w:val="2"/>
          </w:tcPr>
          <w:p w14:paraId="0968DBE2" w14:textId="77777777" w:rsidR="0098528D" w:rsidRPr="00A27A0D" w:rsidRDefault="0098528D" w:rsidP="00D51CA1">
            <w:pPr>
              <w:jc w:val="both"/>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4E9A5D1B" w14:textId="2CA146C9" w:rsidR="0098528D" w:rsidRPr="00BC213F" w:rsidRDefault="00656DAE" w:rsidP="00D51CA1">
            <w:pPr>
              <w:jc w:val="both"/>
              <w:rPr>
                <w:rFonts w:ascii="Calibri" w:hAnsi="Calibri" w:cs="Calibri"/>
                <w:kern w:val="2"/>
                <w:sz w:val="20"/>
              </w:rPr>
            </w:pPr>
            <w:sdt>
              <w:sdtPr>
                <w:rPr>
                  <w:rFonts w:ascii="Calibri" w:hAnsi="Calibri" w:cs="Calibri"/>
                  <w:kern w:val="2"/>
                  <w:sz w:val="20"/>
                </w:rPr>
                <w:id w:val="1043714435"/>
                <w:placeholder>
                  <w:docPart w:val="BD6F4D7FFFA846B9A7141F5ABD0A9EED"/>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2C708D">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tc>
      </w:tr>
      <w:tr w:rsidR="0098528D" w:rsidRPr="00BC213F" w14:paraId="41512E7F" w14:textId="77777777" w:rsidTr="04E085B0">
        <w:trPr>
          <w:trHeight w:val="300"/>
        </w:trPr>
        <w:tc>
          <w:tcPr>
            <w:tcW w:w="3094" w:type="dxa"/>
            <w:gridSpan w:val="2"/>
          </w:tcPr>
          <w:p w14:paraId="02CCABDC" w14:textId="77777777" w:rsidR="0098528D" w:rsidRPr="00BC213F" w:rsidRDefault="0098528D" w:rsidP="00D51CA1">
            <w:pPr>
              <w:jc w:val="both"/>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71E4DFAB" w14:textId="510485C9" w:rsidR="0098528D" w:rsidRDefault="00656DAE" w:rsidP="00D51CA1">
            <w:pPr>
              <w:jc w:val="both"/>
              <w:rPr>
                <w:rFonts w:ascii="Calibri" w:hAnsi="Calibri" w:cs="Calibri"/>
                <w:kern w:val="2"/>
                <w:sz w:val="20"/>
              </w:rPr>
            </w:pPr>
            <w:sdt>
              <w:sdtPr>
                <w:rPr>
                  <w:rFonts w:ascii="Calibri" w:hAnsi="Calibri" w:cs="Calibri"/>
                  <w:kern w:val="2"/>
                  <w:sz w:val="20"/>
                </w:rPr>
                <w:id w:val="1531835564"/>
                <w:placeholder>
                  <w:docPart w:val="6E8C6FB0494F4187951DAE73EC00628C"/>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2C708D">
                  <w:rPr>
                    <w:rFonts w:ascii="Calibri" w:hAnsi="Calibri" w:cs="Calibri"/>
                    <w:kern w:val="2"/>
                    <w:sz w:val="20"/>
                  </w:rPr>
                  <w:t>Netaikoma.</w:t>
                </w:r>
              </w:sdtContent>
            </w:sdt>
          </w:p>
          <w:p w14:paraId="010F4185" w14:textId="6A6237FE" w:rsidR="0098528D" w:rsidRPr="00BC213F" w:rsidRDefault="0098528D" w:rsidP="00D51CA1">
            <w:pPr>
              <w:jc w:val="both"/>
              <w:rPr>
                <w:rFonts w:ascii="Calibri" w:hAnsi="Calibri" w:cs="Calibri"/>
                <w:kern w:val="2"/>
                <w:sz w:val="20"/>
              </w:rPr>
            </w:pPr>
          </w:p>
        </w:tc>
      </w:tr>
      <w:tr w:rsidR="0098528D" w:rsidRPr="00BC213F" w14:paraId="3D0F00D5" w14:textId="77777777" w:rsidTr="04E085B0">
        <w:trPr>
          <w:trHeight w:val="300"/>
        </w:trPr>
        <w:tc>
          <w:tcPr>
            <w:tcW w:w="9535" w:type="dxa"/>
            <w:gridSpan w:val="4"/>
          </w:tcPr>
          <w:p w14:paraId="6271A68B"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98528D" w:rsidRPr="00BC213F" w14:paraId="04B5F1DA" w14:textId="77777777" w:rsidTr="04E085B0">
        <w:trPr>
          <w:trHeight w:val="300"/>
        </w:trPr>
        <w:tc>
          <w:tcPr>
            <w:tcW w:w="3094" w:type="dxa"/>
            <w:gridSpan w:val="2"/>
          </w:tcPr>
          <w:p w14:paraId="039FB929" w14:textId="77777777" w:rsidR="0098528D" w:rsidRPr="00BC213F" w:rsidRDefault="0098528D" w:rsidP="00D51CA1">
            <w:pPr>
              <w:jc w:val="both"/>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98528D" w:rsidRPr="00BC213F" w:rsidRDefault="00656DAE" w:rsidP="00D51CA1">
            <w:pPr>
              <w:jc w:val="both"/>
              <w:rPr>
                <w:rFonts w:ascii="Calibri" w:hAnsi="Calibri" w:cs="Calibri"/>
                <w:b/>
                <w:kern w:val="2"/>
                <w:sz w:val="20"/>
              </w:rPr>
            </w:pPr>
            <w:sdt>
              <w:sdtPr>
                <w:rPr>
                  <w:rFonts w:ascii="Calibri" w:hAnsi="Calibri" w:cs="Calibri"/>
                  <w:kern w:val="2"/>
                  <w:sz w:val="20"/>
                </w:rPr>
                <w:id w:val="1971315911"/>
                <w:placeholder>
                  <w:docPart w:val="F7D2281BE3334C06AD5B3D0177DE4FBB"/>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98528D" w:rsidRPr="00BC213F">
                  <w:rPr>
                    <w:rStyle w:val="PlaceholderText"/>
                    <w:rFonts w:ascii="Calibri" w:eastAsiaTheme="majorEastAsia" w:hAnsi="Calibri" w:cs="Calibri"/>
                    <w:color w:val="FF0000"/>
                    <w:sz w:val="20"/>
                  </w:rPr>
                  <w:t>Pasirinkite elementą.</w:t>
                </w:r>
              </w:sdtContent>
            </w:sdt>
          </w:p>
        </w:tc>
      </w:tr>
      <w:tr w:rsidR="0098528D" w:rsidRPr="00BC213F" w14:paraId="09F88732" w14:textId="77777777" w:rsidTr="04E085B0">
        <w:trPr>
          <w:trHeight w:val="300"/>
        </w:trPr>
        <w:tc>
          <w:tcPr>
            <w:tcW w:w="9535" w:type="dxa"/>
            <w:gridSpan w:val="4"/>
          </w:tcPr>
          <w:p w14:paraId="530BE261"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 PRIEVOLIŲ PAGAL SUTARTĮ ĮVYKDYMO UŽTIKRINIMAS</w:t>
            </w:r>
          </w:p>
        </w:tc>
      </w:tr>
      <w:tr w:rsidR="0098528D" w:rsidRPr="00BC213F" w14:paraId="1EC286C3" w14:textId="77777777" w:rsidTr="04E085B0">
        <w:trPr>
          <w:trHeight w:val="300"/>
        </w:trPr>
        <w:tc>
          <w:tcPr>
            <w:tcW w:w="3094" w:type="dxa"/>
            <w:gridSpan w:val="2"/>
          </w:tcPr>
          <w:p w14:paraId="1E67487B"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07FE329B"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34262894F78E444EBB7E346A9ACDA340"/>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2C708D">
                  <w:rPr>
                    <w:rFonts w:ascii="Calibri" w:hAnsi="Calibri" w:cs="Calibri"/>
                    <w:kern w:val="2"/>
                    <w:sz w:val="20"/>
                  </w:rPr>
                  <w:t>netesybos.</w:t>
                </w:r>
              </w:sdtContent>
            </w:sdt>
          </w:p>
        </w:tc>
      </w:tr>
      <w:tr w:rsidR="0098528D" w:rsidRPr="00BC213F" w14:paraId="5CBA10B9" w14:textId="77777777" w:rsidTr="04E085B0">
        <w:trPr>
          <w:trHeight w:val="300"/>
        </w:trPr>
        <w:tc>
          <w:tcPr>
            <w:tcW w:w="3094" w:type="dxa"/>
            <w:gridSpan w:val="2"/>
          </w:tcPr>
          <w:p w14:paraId="27B8A448"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8.2 Sutarties įvykdymo užtikrinimo galiojimo terminas</w:t>
            </w:r>
          </w:p>
        </w:tc>
        <w:tc>
          <w:tcPr>
            <w:tcW w:w="6441" w:type="dxa"/>
            <w:gridSpan w:val="2"/>
          </w:tcPr>
          <w:p w14:paraId="2D7781C4" w14:textId="5E80B4EF" w:rsidR="0098528D" w:rsidRPr="00BC213F" w:rsidRDefault="00656DAE" w:rsidP="00D51CA1">
            <w:pPr>
              <w:jc w:val="both"/>
              <w:rPr>
                <w:rFonts w:ascii="Calibri" w:hAnsi="Calibri" w:cs="Calibri"/>
                <w:kern w:val="2"/>
                <w:sz w:val="20"/>
              </w:rPr>
            </w:pPr>
            <w:sdt>
              <w:sdtPr>
                <w:rPr>
                  <w:rFonts w:ascii="Calibri" w:hAnsi="Calibri" w:cs="Calibri"/>
                  <w:kern w:val="2"/>
                  <w:sz w:val="20"/>
                </w:rPr>
                <w:id w:val="1268574337"/>
                <w:placeholder>
                  <w:docPart w:val="74D08BB9086B4AF0BE3560FC2F01F956"/>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2C708D">
                  <w:rPr>
                    <w:rFonts w:ascii="Calibri" w:hAnsi="Calibri" w:cs="Calibri"/>
                    <w:kern w:val="2"/>
                    <w:sz w:val="20"/>
                  </w:rPr>
                  <w:t>Netaikoma.</w:t>
                </w:r>
              </w:sdtContent>
            </w:sdt>
          </w:p>
        </w:tc>
      </w:tr>
      <w:tr w:rsidR="0098528D" w:rsidRPr="00BC213F" w14:paraId="59286BC4" w14:textId="77777777" w:rsidTr="04E085B0">
        <w:trPr>
          <w:trHeight w:val="300"/>
        </w:trPr>
        <w:tc>
          <w:tcPr>
            <w:tcW w:w="3094" w:type="dxa"/>
            <w:gridSpan w:val="2"/>
          </w:tcPr>
          <w:p w14:paraId="69205ED9"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00DDD45C" w14:textId="3053BFB4" w:rsidR="0098528D" w:rsidRPr="002C708D" w:rsidRDefault="00656DAE" w:rsidP="00D51CA1">
            <w:pPr>
              <w:jc w:val="both"/>
              <w:rPr>
                <w:rFonts w:ascii="Calibri" w:hAnsi="Calibri" w:cs="Calibri"/>
                <w:kern w:val="2"/>
                <w:sz w:val="20"/>
              </w:rPr>
            </w:pPr>
            <w:sdt>
              <w:sdtPr>
                <w:rPr>
                  <w:rFonts w:ascii="Calibri" w:hAnsi="Calibri" w:cs="Calibri"/>
                  <w:kern w:val="2"/>
                  <w:sz w:val="20"/>
                </w:rPr>
                <w:id w:val="1204058300"/>
                <w:placeholder>
                  <w:docPart w:val="8603A69838BB4D22A0B4C0C7C9A11B1E"/>
                </w:placeholder>
                <w:dropDownList>
                  <w:listItem w:value="Pasirinkite elementą."/>
                  <w:listItem w:displayText="Punktas taikomas:" w:value="Punktas taikomas:"/>
                  <w:listItem w:displayText="Punktas netaikomas." w:value="Punktas netaikomas."/>
                </w:dropDownList>
              </w:sdtPr>
              <w:sdtContent>
                <w:r w:rsidR="002C708D">
                  <w:rPr>
                    <w:rFonts w:ascii="Calibri" w:hAnsi="Calibri" w:cs="Calibri"/>
                    <w:kern w:val="2"/>
                    <w:sz w:val="20"/>
                  </w:rPr>
                  <w:t>Punktas netaikomas.</w:t>
                </w:r>
              </w:sdtContent>
            </w:sdt>
          </w:p>
        </w:tc>
      </w:tr>
      <w:tr w:rsidR="0098528D" w:rsidRPr="00BC213F" w14:paraId="6DD4F5C1" w14:textId="77777777" w:rsidTr="04E085B0">
        <w:trPr>
          <w:trHeight w:val="300"/>
        </w:trPr>
        <w:tc>
          <w:tcPr>
            <w:tcW w:w="9535" w:type="dxa"/>
            <w:gridSpan w:val="4"/>
          </w:tcPr>
          <w:p w14:paraId="7EBB2DB2"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 ŠALIŲ ATSAKOMYBĖ</w:t>
            </w:r>
          </w:p>
        </w:tc>
      </w:tr>
      <w:tr w:rsidR="0098528D" w:rsidRPr="00BC213F" w14:paraId="5B0DD376" w14:textId="77777777" w:rsidTr="04E085B0">
        <w:trPr>
          <w:trHeight w:val="300"/>
        </w:trPr>
        <w:tc>
          <w:tcPr>
            <w:tcW w:w="3094" w:type="dxa"/>
            <w:gridSpan w:val="2"/>
          </w:tcPr>
          <w:p w14:paraId="1DE4E321"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98528D" w:rsidRPr="00BC213F" w:rsidRDefault="0098528D" w:rsidP="00D51CA1">
            <w:pPr>
              <w:spacing w:line="259" w:lineRule="auto"/>
              <w:jc w:val="both"/>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8528D" w:rsidRPr="00BC213F" w14:paraId="4AE30483" w14:textId="77777777" w:rsidTr="04E085B0">
        <w:trPr>
          <w:trHeight w:val="300"/>
        </w:trPr>
        <w:tc>
          <w:tcPr>
            <w:tcW w:w="3094" w:type="dxa"/>
            <w:gridSpan w:val="2"/>
          </w:tcPr>
          <w:p w14:paraId="3C763567" w14:textId="0945DF56" w:rsidR="0098528D" w:rsidRPr="00BC213F" w:rsidRDefault="0098528D" w:rsidP="00D51CA1">
            <w:pPr>
              <w:jc w:val="both"/>
              <w:rPr>
                <w:rFonts w:ascii="Calibri" w:hAnsi="Calibri" w:cs="Calibri"/>
                <w:b/>
                <w:kern w:val="2"/>
                <w:sz w:val="20"/>
              </w:rPr>
            </w:pPr>
            <w:r w:rsidRPr="00BC213F">
              <w:rPr>
                <w:rFonts w:ascii="Calibri" w:hAnsi="Calibri" w:cs="Calibri"/>
                <w:b/>
                <w:sz w:val="20"/>
              </w:rPr>
              <w:t>9.2. Tiekėjui taikomos netesybos už vėlavimą vykdyti užsakymą, suteikti Paslaugas ar ištaisyti trūkumus</w:t>
            </w:r>
          </w:p>
        </w:tc>
        <w:tc>
          <w:tcPr>
            <w:tcW w:w="6441" w:type="dxa"/>
            <w:gridSpan w:val="2"/>
          </w:tcPr>
          <w:p w14:paraId="1DEB7A99" w14:textId="1DF36367" w:rsidR="0098528D" w:rsidRPr="00BC213F" w:rsidRDefault="0098528D" w:rsidP="00D51CA1">
            <w:pPr>
              <w:jc w:val="both"/>
              <w:rPr>
                <w:rFonts w:ascii="Calibri" w:hAnsi="Calibri" w:cs="Calibri"/>
                <w:kern w:val="2"/>
                <w:sz w:val="20"/>
              </w:rPr>
            </w:pPr>
            <w:r w:rsidRPr="00BC213F">
              <w:rPr>
                <w:rFonts w:ascii="Calibri" w:hAnsi="Calibri" w:cs="Calibri"/>
                <w:color w:val="000000"/>
                <w:kern w:val="2"/>
                <w:sz w:val="20"/>
              </w:rPr>
              <w:t xml:space="preserve">9.2.1. </w:t>
            </w:r>
            <w:r w:rsidRPr="00BC213F">
              <w:rPr>
                <w:rFonts w:ascii="Calibri" w:hAnsi="Calibri" w:cs="Calibri"/>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DCB12AD" w14:textId="77777777" w:rsidR="0098528D" w:rsidRPr="00BC213F" w:rsidRDefault="0098528D" w:rsidP="00D51CA1">
            <w:pPr>
              <w:jc w:val="both"/>
              <w:rPr>
                <w:rFonts w:ascii="Calibri" w:hAnsi="Calibri" w:cs="Calibri"/>
                <w:color w:val="000000"/>
                <w:kern w:val="2"/>
                <w:sz w:val="20"/>
              </w:rPr>
            </w:pPr>
          </w:p>
          <w:p w14:paraId="2298618C" w14:textId="5454A1F8" w:rsidR="0098528D" w:rsidRPr="00BC213F" w:rsidRDefault="0098528D" w:rsidP="00D51CA1">
            <w:pPr>
              <w:jc w:val="both"/>
              <w:rPr>
                <w:rFonts w:ascii="Calibri" w:hAnsi="Calibri" w:cs="Calibri"/>
                <w:b/>
                <w:kern w:val="2"/>
                <w:sz w:val="20"/>
              </w:rPr>
            </w:pPr>
            <w:r w:rsidRPr="00BC213F">
              <w:rPr>
                <w:rFonts w:ascii="Calibri" w:hAnsi="Calibri" w:cs="Calibri"/>
                <w:color w:val="000000"/>
                <w:kern w:val="2"/>
                <w:sz w:val="20"/>
              </w:rPr>
              <w:t xml:space="preserve">9.2.2. Tiekėjas privalo sumokėti Pirkėjui netesybas per 5 (penkias) darbo dienas nuo Pirkėjo pareikalavimo, jeigu netesybų suma nėra </w:t>
            </w:r>
            <w:r w:rsidRPr="00BC213F">
              <w:rPr>
                <w:rFonts w:ascii="Calibri" w:hAnsi="Calibri" w:cs="Calibri"/>
                <w:sz w:val="20"/>
              </w:rPr>
              <w:t>išskaitoma iš Tiekėjui mokėtinos sumos.</w:t>
            </w:r>
          </w:p>
        </w:tc>
      </w:tr>
      <w:tr w:rsidR="0098528D" w:rsidRPr="00BC213F" w14:paraId="0B089FFD" w14:textId="77777777" w:rsidTr="04E085B0">
        <w:trPr>
          <w:trHeight w:val="300"/>
        </w:trPr>
        <w:tc>
          <w:tcPr>
            <w:tcW w:w="3094" w:type="dxa"/>
            <w:gridSpan w:val="2"/>
          </w:tcPr>
          <w:p w14:paraId="0230E877" w14:textId="4DD68C3F"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98528D" w:rsidRPr="00BC213F" w:rsidRDefault="0098528D" w:rsidP="00D51CA1">
            <w:pPr>
              <w:jc w:val="both"/>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98528D" w:rsidRPr="00BC213F" w14:paraId="34E73735" w14:textId="77777777" w:rsidTr="04E085B0">
        <w:trPr>
          <w:trHeight w:val="300"/>
        </w:trPr>
        <w:tc>
          <w:tcPr>
            <w:tcW w:w="3094" w:type="dxa"/>
            <w:gridSpan w:val="2"/>
          </w:tcPr>
          <w:p w14:paraId="64EE7570"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98528D" w:rsidRPr="00BC213F" w:rsidRDefault="0098528D" w:rsidP="00D51CA1">
            <w:pPr>
              <w:jc w:val="both"/>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98528D" w:rsidRPr="00BC213F" w:rsidRDefault="0098528D" w:rsidP="00D51CA1">
            <w:pPr>
              <w:jc w:val="both"/>
              <w:rPr>
                <w:rFonts w:ascii="Calibri" w:hAnsi="Calibri" w:cs="Calibri"/>
                <w:kern w:val="2"/>
                <w:sz w:val="20"/>
              </w:rPr>
            </w:pPr>
          </w:p>
        </w:tc>
      </w:tr>
      <w:tr w:rsidR="0098528D" w:rsidRPr="00BC213F" w14:paraId="6F9B5AAA" w14:textId="77777777" w:rsidTr="04E085B0">
        <w:trPr>
          <w:trHeight w:val="300"/>
        </w:trPr>
        <w:tc>
          <w:tcPr>
            <w:tcW w:w="3094" w:type="dxa"/>
            <w:gridSpan w:val="2"/>
          </w:tcPr>
          <w:p w14:paraId="253DC233" w14:textId="6FA4DD9A"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9.5. Tiekėjui taikomos baudos dėl aplinkosauginių, darbuotojų saugos, sveikatos saugos, gaisrinės saugos, ir (arba) socialinių kriterijų nesilaikymo</w:t>
            </w:r>
          </w:p>
        </w:tc>
        <w:tc>
          <w:tcPr>
            <w:tcW w:w="6441" w:type="dxa"/>
            <w:gridSpan w:val="2"/>
          </w:tcPr>
          <w:p w14:paraId="05C7B06B" w14:textId="77777777" w:rsidR="0098528D" w:rsidRPr="00BC213F" w:rsidRDefault="0098528D" w:rsidP="00D51CA1">
            <w:pPr>
              <w:jc w:val="both"/>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98528D" w:rsidRPr="00BC213F" w:rsidRDefault="0098528D" w:rsidP="00D51CA1">
            <w:pPr>
              <w:jc w:val="both"/>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98528D" w:rsidRPr="00BC213F" w:rsidRDefault="0098528D" w:rsidP="00D51CA1">
            <w:pPr>
              <w:jc w:val="both"/>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98528D" w:rsidRPr="00BC213F" w14:paraId="483F0E77" w14:textId="77777777" w:rsidTr="04E085B0">
        <w:trPr>
          <w:trHeight w:val="300"/>
        </w:trPr>
        <w:tc>
          <w:tcPr>
            <w:tcW w:w="3094" w:type="dxa"/>
            <w:gridSpan w:val="2"/>
          </w:tcPr>
          <w:p w14:paraId="35F21808" w14:textId="1A87F162"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9.6. Tiekėjui taikoma bauda dėl konfidencialumo reikalavimų nesilaikymo</w:t>
            </w:r>
          </w:p>
        </w:tc>
        <w:tc>
          <w:tcPr>
            <w:tcW w:w="6441" w:type="dxa"/>
            <w:gridSpan w:val="2"/>
          </w:tcPr>
          <w:p w14:paraId="798D994D" w14:textId="6D6C7DC2"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98528D" w:rsidRPr="00BC213F" w14:paraId="1F0A94B4" w14:textId="77777777" w:rsidTr="04E085B0">
        <w:trPr>
          <w:trHeight w:val="300"/>
        </w:trPr>
        <w:tc>
          <w:tcPr>
            <w:tcW w:w="3094" w:type="dxa"/>
            <w:gridSpan w:val="2"/>
          </w:tcPr>
          <w:p w14:paraId="361ACFDC" w14:textId="76216652"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516B10D5" w:rsidR="0098528D" w:rsidRPr="00BC213F" w:rsidRDefault="00656DAE" w:rsidP="00D51CA1">
            <w:pPr>
              <w:jc w:val="both"/>
              <w:rPr>
                <w:rFonts w:ascii="Calibri" w:hAnsi="Calibri" w:cs="Calibri"/>
                <w:color w:val="4472C4"/>
                <w:kern w:val="2"/>
                <w:sz w:val="20"/>
              </w:rPr>
            </w:pPr>
            <w:sdt>
              <w:sdtPr>
                <w:rPr>
                  <w:rFonts w:ascii="Calibri" w:hAnsi="Calibri" w:cs="Calibri"/>
                  <w:kern w:val="2"/>
                  <w:sz w:val="20"/>
                </w:rPr>
                <w:id w:val="-913696234"/>
                <w:placeholder>
                  <w:docPart w:val="C60F3438EA43497CB2FF61606AE995F3"/>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FA457F">
                  <w:rPr>
                    <w:rFonts w:ascii="Calibri" w:hAnsi="Calibri" w:cs="Calibri"/>
                    <w:kern w:val="2"/>
                    <w:sz w:val="20"/>
                  </w:rPr>
                  <w:t>Punktas netaikomas.</w:t>
                </w:r>
              </w:sdtContent>
            </w:sdt>
          </w:p>
        </w:tc>
      </w:tr>
      <w:tr w:rsidR="0098528D" w:rsidRPr="00BC213F" w14:paraId="567E63DC" w14:textId="77777777" w:rsidTr="04E085B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Punktas netaikomas, taikomos 8.3.2 punkte nustatytos sąlygos.</w:t>
            </w:r>
          </w:p>
        </w:tc>
      </w:tr>
      <w:tr w:rsidR="0098528D" w:rsidRPr="00BC213F" w14:paraId="03FD3357" w14:textId="77777777" w:rsidTr="04E085B0">
        <w:trPr>
          <w:trHeight w:val="300"/>
        </w:trPr>
        <w:tc>
          <w:tcPr>
            <w:tcW w:w="3094" w:type="dxa"/>
            <w:gridSpan w:val="2"/>
          </w:tcPr>
          <w:p w14:paraId="49C9DDBE" w14:textId="77777777" w:rsidR="0098528D" w:rsidRPr="00BC213F" w:rsidRDefault="0098528D" w:rsidP="00D51CA1">
            <w:pPr>
              <w:jc w:val="both"/>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DD69B07" w:rsidR="0098528D" w:rsidRPr="00BC213F" w:rsidRDefault="000D3DAA" w:rsidP="00D51CA1">
            <w:pPr>
              <w:jc w:val="both"/>
              <w:rPr>
                <w:rFonts w:ascii="Calibri" w:hAnsi="Calibri" w:cs="Calibri"/>
                <w:color w:val="4472C4"/>
                <w:kern w:val="2"/>
                <w:sz w:val="20"/>
              </w:rPr>
            </w:pPr>
            <w:r w:rsidRPr="003E2B11">
              <w:rPr>
                <w:rFonts w:ascii="Calibri" w:hAnsi="Calibri" w:cs="Calibri"/>
                <w:kern w:val="2"/>
                <w:sz w:val="20"/>
              </w:rPr>
              <w:t>1000</w:t>
            </w:r>
            <w:r w:rsidR="003E2B11">
              <w:rPr>
                <w:rFonts w:ascii="Calibri" w:hAnsi="Calibri" w:cs="Calibri"/>
                <w:kern w:val="2"/>
                <w:sz w:val="20"/>
              </w:rPr>
              <w:t xml:space="preserve"> (vienas tūkstantis)</w:t>
            </w:r>
            <w:r w:rsidRPr="003E2B11">
              <w:rPr>
                <w:rFonts w:ascii="Calibri" w:hAnsi="Calibri" w:cs="Calibri"/>
                <w:kern w:val="2"/>
                <w:sz w:val="20"/>
              </w:rPr>
              <w:t xml:space="preserve"> Eur už kiekvieną pažeidimo atvejį.</w:t>
            </w:r>
          </w:p>
        </w:tc>
      </w:tr>
      <w:tr w:rsidR="0098528D" w:rsidRPr="00BC213F" w14:paraId="005C2A50" w14:textId="77777777" w:rsidTr="04E085B0">
        <w:trPr>
          <w:trHeight w:val="300"/>
        </w:trPr>
        <w:tc>
          <w:tcPr>
            <w:tcW w:w="3094" w:type="dxa"/>
            <w:gridSpan w:val="2"/>
            <w:vAlign w:val="center"/>
          </w:tcPr>
          <w:p w14:paraId="360F7822" w14:textId="6DD26DE8"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9.10. Tiekėjui taikoma bauda dėl sutikimo dirbti veikiančiuose gamtinių dujų perdavimo sistemos objektuose (įrenginiuose) ir/ar jų apsaugos zonoje neturėjimo</w:t>
            </w:r>
          </w:p>
        </w:tc>
        <w:tc>
          <w:tcPr>
            <w:tcW w:w="6441" w:type="dxa"/>
            <w:gridSpan w:val="2"/>
            <w:vAlign w:val="center"/>
          </w:tcPr>
          <w:sdt>
            <w:sdtPr>
              <w:rPr>
                <w:rFonts w:ascii="Calibri" w:hAnsi="Calibri" w:cs="Calibri"/>
                <w:kern w:val="2"/>
                <w:sz w:val="20"/>
              </w:rPr>
              <w:id w:val="-1784885292"/>
              <w:placeholder>
                <w:docPart w:val="D7D7544D23A344379AE2F8C5DC7198E6"/>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5EC012B5" w:rsidR="0098528D" w:rsidRPr="00BC213F" w:rsidRDefault="00712ACA" w:rsidP="00D51CA1">
                <w:pPr>
                  <w:spacing w:line="276" w:lineRule="auto"/>
                  <w:jc w:val="both"/>
                  <w:rPr>
                    <w:rFonts w:ascii="Calibri" w:hAnsi="Calibri" w:cs="Calibri"/>
                    <w:kern w:val="2"/>
                    <w:sz w:val="20"/>
                  </w:rPr>
                </w:pPr>
                <w:r>
                  <w:rPr>
                    <w:rFonts w:ascii="Calibri" w:hAnsi="Calibri" w:cs="Calibri"/>
                    <w:kern w:val="2"/>
                    <w:sz w:val="20"/>
                  </w:rPr>
                  <w:t>100 (vienas šimtas) Eur už kiekvieną pažeidimo atvejį.</w:t>
                </w:r>
              </w:p>
            </w:sdtContent>
          </w:sdt>
          <w:p w14:paraId="0A808ADE" w14:textId="77777777" w:rsidR="0098528D" w:rsidRPr="00BC213F" w:rsidRDefault="0098528D" w:rsidP="00D51CA1">
            <w:pPr>
              <w:jc w:val="both"/>
              <w:rPr>
                <w:rFonts w:ascii="Calibri" w:hAnsi="Calibri" w:cs="Calibri"/>
                <w:color w:val="4472C4"/>
                <w:kern w:val="2"/>
                <w:sz w:val="20"/>
              </w:rPr>
            </w:pPr>
          </w:p>
        </w:tc>
      </w:tr>
      <w:tr w:rsidR="0098528D" w:rsidRPr="00BC213F" w14:paraId="1D26787C" w14:textId="77777777" w:rsidTr="04E085B0">
        <w:trPr>
          <w:trHeight w:val="300"/>
        </w:trPr>
        <w:tc>
          <w:tcPr>
            <w:tcW w:w="3094" w:type="dxa"/>
            <w:gridSpan w:val="2"/>
            <w:vAlign w:val="center"/>
          </w:tcPr>
          <w:p w14:paraId="6ACFF35C" w14:textId="7839F0EF"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9.11. Tiekėjui taikoma bauda, jei Paslaugas teikiantys, su jomis susijusias prekes tiekiantys asmenys yra neblaivūs ar apsvaigę nuo psichoaktyvių medžiagų.</w:t>
            </w:r>
          </w:p>
        </w:tc>
        <w:tc>
          <w:tcPr>
            <w:tcW w:w="6441" w:type="dxa"/>
            <w:gridSpan w:val="2"/>
            <w:vAlign w:val="center"/>
          </w:tcPr>
          <w:p w14:paraId="46B80862" w14:textId="4B388D07" w:rsidR="0098528D" w:rsidRPr="00BC213F" w:rsidRDefault="0098528D" w:rsidP="00D51CA1">
            <w:pPr>
              <w:jc w:val="both"/>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98528D" w:rsidRPr="00BC213F" w14:paraId="72B62DDD" w14:textId="77777777" w:rsidTr="04E085B0">
        <w:trPr>
          <w:trHeight w:val="300"/>
        </w:trPr>
        <w:tc>
          <w:tcPr>
            <w:tcW w:w="3094" w:type="dxa"/>
            <w:gridSpan w:val="2"/>
            <w:vAlign w:val="center"/>
          </w:tcPr>
          <w:p w14:paraId="67E90190" w14:textId="5DE98A7C"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9.12. Tiekėjui taikoma bauda, jei Tiekėjas nesilaiko nacionalinio saugumo interesų (kai taikoma) ir (ar) Kilmės taikomų reikalavimų</w:t>
            </w:r>
          </w:p>
        </w:tc>
        <w:tc>
          <w:tcPr>
            <w:tcW w:w="6441" w:type="dxa"/>
            <w:gridSpan w:val="2"/>
            <w:vAlign w:val="center"/>
          </w:tcPr>
          <w:p w14:paraId="70EDED51" w14:textId="1B7B3C3F" w:rsidR="0098528D" w:rsidRPr="00BC213F" w:rsidRDefault="0098528D" w:rsidP="00D51CA1">
            <w:pPr>
              <w:jc w:val="both"/>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98528D" w:rsidRPr="00BC213F" w14:paraId="4AA32E74" w14:textId="77777777" w:rsidTr="04E085B0">
        <w:trPr>
          <w:trHeight w:val="300"/>
        </w:trPr>
        <w:tc>
          <w:tcPr>
            <w:tcW w:w="3094" w:type="dxa"/>
            <w:gridSpan w:val="2"/>
            <w:vAlign w:val="center"/>
          </w:tcPr>
          <w:p w14:paraId="520A77C9" w14:textId="69668E6C"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9.13. Tiekėjui taikoma bauda, jei Tiekėjas nesilaiko pasienio anglies dioksido korekcinio mechanizmo (toliau – PADKM) reikalavimų</w:t>
            </w:r>
          </w:p>
        </w:tc>
        <w:tc>
          <w:tcPr>
            <w:tcW w:w="6441" w:type="dxa"/>
            <w:gridSpan w:val="2"/>
            <w:vAlign w:val="center"/>
          </w:tcPr>
          <w:p w14:paraId="48DE8363" w14:textId="5D2EB6A9" w:rsidR="0098528D" w:rsidRPr="00BC213F" w:rsidRDefault="0098528D" w:rsidP="00D51CA1">
            <w:pPr>
              <w:spacing w:line="276" w:lineRule="auto"/>
              <w:jc w:val="both"/>
              <w:rPr>
                <w:rFonts w:ascii="Calibri" w:hAnsi="Calibri" w:cs="Calibri"/>
                <w:kern w:val="2"/>
                <w:sz w:val="20"/>
              </w:rPr>
            </w:pPr>
            <w:r w:rsidRPr="00BC213F">
              <w:rPr>
                <w:rFonts w:ascii="Calibri" w:hAnsi="Calibri" w:cs="Calibri"/>
                <w:color w:val="000000"/>
                <w:kern w:val="2"/>
                <w:sz w:val="20"/>
              </w:rPr>
              <w:t xml:space="preserve">9.13.1.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 xml:space="preserve">9.13.2.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98528D" w:rsidRPr="00BC213F" w14:paraId="7DACD132" w14:textId="77777777" w:rsidTr="04E085B0">
        <w:trPr>
          <w:trHeight w:val="300"/>
        </w:trPr>
        <w:tc>
          <w:tcPr>
            <w:tcW w:w="3094" w:type="dxa"/>
            <w:gridSpan w:val="2"/>
            <w:vAlign w:val="center"/>
          </w:tcPr>
          <w:p w14:paraId="7678034F" w14:textId="54285963" w:rsidR="0098528D" w:rsidRPr="00BC213F" w:rsidRDefault="0098528D" w:rsidP="00D51CA1">
            <w:pPr>
              <w:jc w:val="both"/>
              <w:rPr>
                <w:rFonts w:ascii="Calibri" w:hAnsi="Calibri" w:cs="Calibri"/>
                <w:b/>
                <w:kern w:val="2"/>
                <w:sz w:val="20"/>
                <w:lang w:val="en-US"/>
              </w:rPr>
            </w:pPr>
            <w:r w:rsidRPr="00BC213F">
              <w:rPr>
                <w:rFonts w:ascii="Calibri" w:hAnsi="Calibri" w:cs="Calibri"/>
                <w:b/>
                <w:bCs/>
                <w:kern w:val="2"/>
                <w:sz w:val="20"/>
              </w:rPr>
              <w:t>9.14. Bendra informacija</w:t>
            </w:r>
          </w:p>
        </w:tc>
        <w:tc>
          <w:tcPr>
            <w:tcW w:w="6441" w:type="dxa"/>
            <w:gridSpan w:val="2"/>
            <w:vAlign w:val="center"/>
          </w:tcPr>
          <w:p w14:paraId="214AE113" w14:textId="3FE05601"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9.14.1. Šiame skyriuje nurodytų netesybų sumokėjimas neatleidžia Tiekėjo nuo pareigos atlikti visus veiksmus, būtinus įvykdyti sutartinius įsipareigojimus.</w:t>
            </w:r>
          </w:p>
          <w:p w14:paraId="50A948B4" w14:textId="7083C93F"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9.14.2. Šiame skyriuje numatytos netesybos Tiekėjui taikomos ir tuo atveju, jei pažeidimai atlikti jo subtiekėjo, specialistų, darbuotojų ar kitų trečiųjų asmenų, kuriuos jis pasitelkė vykdyti Sutartį.</w:t>
            </w:r>
          </w:p>
          <w:p w14:paraId="09570114" w14:textId="643CA3A8"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 xml:space="preserve">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1795274D"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9.14.4. Nesant iš ko įskaityti piniginių reikalavimų, Tiekėjas privalo sumokėti Pirkėjui netesybas per 5 (penkias) darbo dienas nuo Pirkėjo pareikalavimo.</w:t>
            </w:r>
          </w:p>
          <w:p w14:paraId="3209692C" w14:textId="263ABAD9" w:rsidR="0098528D" w:rsidRDefault="0098528D" w:rsidP="00D51CA1">
            <w:pPr>
              <w:spacing w:line="276" w:lineRule="auto"/>
              <w:jc w:val="both"/>
              <w:rPr>
                <w:rFonts w:ascii="Calibri" w:hAnsi="Calibri" w:cs="Calibri"/>
                <w:kern w:val="2"/>
                <w:sz w:val="20"/>
              </w:rPr>
            </w:pPr>
            <w:r w:rsidRPr="00DA76FB">
              <w:rPr>
                <w:rFonts w:ascii="Calibri" w:hAnsi="Calibri" w:cs="Calibri"/>
                <w:kern w:val="2"/>
                <w:sz w:val="20"/>
              </w:rPr>
              <w:t>9.14.</w:t>
            </w:r>
            <w:r>
              <w:rPr>
                <w:rFonts w:ascii="Calibri" w:hAnsi="Calibri" w:cs="Calibri"/>
                <w:kern w:val="2"/>
                <w:sz w:val="20"/>
              </w:rPr>
              <w:t>5</w:t>
            </w:r>
            <w:r w:rsidRPr="00DA76FB">
              <w:rPr>
                <w:rFonts w:ascii="Calibri" w:hAnsi="Calibri" w:cs="Calibri"/>
                <w:kern w:val="2"/>
                <w:sz w:val="20"/>
              </w:rPr>
              <w:t>.</w:t>
            </w:r>
            <w:r>
              <w:rPr>
                <w:rFonts w:ascii="Calibri" w:hAnsi="Calibri" w:cs="Calibri"/>
                <w:kern w:val="2"/>
                <w:sz w:val="20"/>
              </w:rPr>
              <w:t xml:space="preserve"> </w:t>
            </w:r>
            <w:r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55E465B0"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9.14.</w:t>
            </w:r>
            <w:r>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361DE1DC"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9.14.</w:t>
            </w:r>
            <w:r>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98528D" w:rsidRPr="00BC213F" w14:paraId="22E9158A" w14:textId="77777777" w:rsidTr="04E085B0">
        <w:trPr>
          <w:trHeight w:val="300"/>
        </w:trPr>
        <w:tc>
          <w:tcPr>
            <w:tcW w:w="9535" w:type="dxa"/>
            <w:gridSpan w:val="4"/>
          </w:tcPr>
          <w:p w14:paraId="5AE1C901" w14:textId="7A1BA778" w:rsidR="0098528D" w:rsidRPr="00BC213F" w:rsidRDefault="0098528D" w:rsidP="00D51CA1">
            <w:pPr>
              <w:jc w:val="both"/>
              <w:rPr>
                <w:rFonts w:ascii="Calibri" w:hAnsi="Calibri" w:cs="Calibri"/>
                <w:color w:val="4472C4"/>
                <w:kern w:val="2"/>
                <w:sz w:val="20"/>
              </w:rPr>
            </w:pPr>
            <w:r w:rsidRPr="00BC213F">
              <w:rPr>
                <w:rFonts w:ascii="Calibri" w:hAnsi="Calibri" w:cs="Calibri"/>
                <w:b/>
                <w:kern w:val="2"/>
                <w:sz w:val="20"/>
              </w:rPr>
              <w:t xml:space="preserve">10. ESMINĖS SUTARTIES SĄLYGOS </w:t>
            </w:r>
          </w:p>
        </w:tc>
      </w:tr>
      <w:tr w:rsidR="0098528D" w:rsidRPr="00BC213F" w14:paraId="7901E7E8" w14:textId="77777777" w:rsidTr="04E085B0">
        <w:trPr>
          <w:trHeight w:val="300"/>
        </w:trPr>
        <w:tc>
          <w:tcPr>
            <w:tcW w:w="3094" w:type="dxa"/>
            <w:gridSpan w:val="2"/>
          </w:tcPr>
          <w:p w14:paraId="62EC115E" w14:textId="77777777" w:rsidR="0098528D" w:rsidRPr="00BC213F" w:rsidRDefault="0098528D" w:rsidP="00D51CA1">
            <w:pPr>
              <w:jc w:val="both"/>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5E44382E" w14:textId="77777777" w:rsidR="00AF1C19" w:rsidRDefault="008329CF" w:rsidP="00D51CA1">
            <w:pPr>
              <w:jc w:val="both"/>
              <w:rPr>
                <w:rFonts w:ascii="Calibri" w:hAnsi="Calibri" w:cs="Calibri"/>
                <w:kern w:val="2"/>
                <w:sz w:val="20"/>
              </w:rPr>
            </w:pPr>
            <w:r>
              <w:rPr>
                <w:rFonts w:ascii="Calibri" w:hAnsi="Calibri" w:cs="Calibri"/>
                <w:kern w:val="2"/>
                <w:sz w:val="20"/>
              </w:rPr>
              <w:t xml:space="preserve">10.1.1. </w:t>
            </w:r>
            <w:r w:rsidR="0070003C" w:rsidRPr="0070003C">
              <w:rPr>
                <w:rFonts w:ascii="Calibri" w:hAnsi="Calibri" w:cs="Calibri"/>
                <w:kern w:val="2"/>
                <w:sz w:val="20"/>
              </w:rPr>
              <w:t>Tiekėjas įsipareigoja vykdyti prisiimtus įsipareigojimus už Sutartyje nustatytą kainą / įkainius</w:t>
            </w:r>
            <w:r w:rsidR="0070003C">
              <w:rPr>
                <w:rFonts w:ascii="Calibri" w:hAnsi="Calibri" w:cs="Calibri"/>
                <w:kern w:val="2"/>
                <w:sz w:val="20"/>
              </w:rPr>
              <w:t>.</w:t>
            </w:r>
          </w:p>
          <w:p w14:paraId="139FB567" w14:textId="77777777" w:rsidR="0070003C" w:rsidRDefault="0070003C" w:rsidP="00D51CA1">
            <w:pPr>
              <w:jc w:val="both"/>
              <w:rPr>
                <w:rFonts w:ascii="Calibri" w:hAnsi="Calibri" w:cs="Calibri"/>
                <w:kern w:val="2"/>
                <w:sz w:val="20"/>
              </w:rPr>
            </w:pPr>
            <w:r>
              <w:rPr>
                <w:rFonts w:ascii="Calibri" w:hAnsi="Calibri" w:cs="Calibri"/>
                <w:kern w:val="2"/>
                <w:sz w:val="20"/>
              </w:rPr>
              <w:t>10.1.2.</w:t>
            </w:r>
            <w:r w:rsidR="00F0459B">
              <w:rPr>
                <w:rFonts w:ascii="Calibri" w:hAnsi="Calibri" w:cs="Calibri"/>
                <w:kern w:val="2"/>
                <w:sz w:val="20"/>
              </w:rPr>
              <w:t xml:space="preserve"> </w:t>
            </w:r>
            <w:r w:rsidR="00F0459B" w:rsidRPr="00F0459B">
              <w:rPr>
                <w:rFonts w:ascii="Calibri" w:hAnsi="Calibri" w:cs="Calibri"/>
                <w:kern w:val="2"/>
                <w:sz w:val="20"/>
              </w:rPr>
              <w:t>Tiekėjas įsipareigoja griežtai laikytis paslaugų teikimo terminų</w:t>
            </w:r>
            <w:r w:rsidR="00F0459B">
              <w:rPr>
                <w:rFonts w:ascii="Calibri" w:hAnsi="Calibri" w:cs="Calibri"/>
                <w:kern w:val="2"/>
                <w:sz w:val="20"/>
              </w:rPr>
              <w:t>.</w:t>
            </w:r>
          </w:p>
          <w:p w14:paraId="28E08A64" w14:textId="2FA80F44" w:rsidR="00F0459B" w:rsidRDefault="00F0459B" w:rsidP="00D51CA1">
            <w:pPr>
              <w:jc w:val="both"/>
              <w:rPr>
                <w:rFonts w:ascii="Calibri" w:hAnsi="Calibri" w:cs="Calibri"/>
                <w:kern w:val="2"/>
                <w:sz w:val="20"/>
              </w:rPr>
            </w:pPr>
            <w:r>
              <w:rPr>
                <w:rFonts w:ascii="Calibri" w:hAnsi="Calibri" w:cs="Calibri"/>
                <w:kern w:val="2"/>
                <w:sz w:val="20"/>
              </w:rPr>
              <w:t xml:space="preserve">10.1.3. </w:t>
            </w:r>
            <w:r w:rsidRPr="00F0459B">
              <w:rPr>
                <w:rFonts w:ascii="Calibri" w:hAnsi="Calibri" w:cs="Calibri"/>
                <w:kern w:val="2"/>
                <w:sz w:val="20"/>
              </w:rPr>
              <w:t>Tiekėjas įsipareigoja teikti kokybiškas paslaugas, laikydamasis švaros, terminų, atsakomybės ir netesybų ribų</w:t>
            </w:r>
            <w:r>
              <w:rPr>
                <w:rFonts w:ascii="Calibri" w:hAnsi="Calibri" w:cs="Calibri"/>
                <w:kern w:val="2"/>
                <w:sz w:val="20"/>
              </w:rPr>
              <w:t>.</w:t>
            </w:r>
          </w:p>
          <w:p w14:paraId="67636519" w14:textId="77777777" w:rsidR="00F0459B" w:rsidRDefault="00F0459B" w:rsidP="00D51CA1">
            <w:pPr>
              <w:jc w:val="both"/>
              <w:rPr>
                <w:rFonts w:ascii="Calibri" w:hAnsi="Calibri" w:cs="Calibri"/>
                <w:kern w:val="2"/>
                <w:sz w:val="20"/>
              </w:rPr>
            </w:pPr>
            <w:r>
              <w:rPr>
                <w:rFonts w:ascii="Calibri" w:hAnsi="Calibri" w:cs="Calibri"/>
                <w:kern w:val="2"/>
                <w:sz w:val="20"/>
              </w:rPr>
              <w:t>10.1.4.</w:t>
            </w:r>
            <w:r w:rsidR="006A07EE">
              <w:rPr>
                <w:rFonts w:ascii="Calibri" w:hAnsi="Calibri" w:cs="Calibri"/>
                <w:kern w:val="2"/>
                <w:sz w:val="20"/>
              </w:rPr>
              <w:t xml:space="preserve"> </w:t>
            </w:r>
            <w:r w:rsidR="006A07EE" w:rsidRPr="006A07EE">
              <w:rPr>
                <w:rFonts w:ascii="Calibri" w:hAnsi="Calibri" w:cs="Calibri"/>
                <w:kern w:val="2"/>
                <w:sz w:val="20"/>
              </w:rPr>
              <w:t>Tiekėjas įsipareigoja išlaikyti kvalifikaciją, laikytis konfidencialumo, nepažeisti konkurencijos taisyklių ir turėti visus būtinus sertifikatus</w:t>
            </w:r>
            <w:r w:rsidR="006A07EE">
              <w:rPr>
                <w:rFonts w:ascii="Calibri" w:hAnsi="Calibri" w:cs="Calibri"/>
                <w:kern w:val="2"/>
                <w:sz w:val="20"/>
              </w:rPr>
              <w:t>.</w:t>
            </w:r>
          </w:p>
          <w:p w14:paraId="5C7E6BFE" w14:textId="7104738D" w:rsidR="006A07EE" w:rsidRPr="00110711" w:rsidRDefault="006A07EE" w:rsidP="00D51CA1">
            <w:pPr>
              <w:jc w:val="both"/>
              <w:rPr>
                <w:rFonts w:ascii="Calibri" w:hAnsi="Calibri" w:cs="Calibri"/>
                <w:kern w:val="2"/>
                <w:sz w:val="20"/>
              </w:rPr>
            </w:pPr>
            <w:r>
              <w:rPr>
                <w:rFonts w:ascii="Calibri" w:hAnsi="Calibri" w:cs="Calibri"/>
                <w:kern w:val="2"/>
                <w:sz w:val="20"/>
              </w:rPr>
              <w:t xml:space="preserve">10.1.5. </w:t>
            </w:r>
            <w:r w:rsidRPr="006A07EE">
              <w:rPr>
                <w:rFonts w:ascii="Calibri" w:hAnsi="Calibri" w:cs="Calibri"/>
                <w:kern w:val="2"/>
                <w:sz w:val="20"/>
              </w:rPr>
              <w:t>Tiekėjas įsipareigoja vykdyti visus nacionalinio saugumo ir kilmės reikalavimus</w:t>
            </w:r>
            <w:r>
              <w:rPr>
                <w:rFonts w:ascii="Calibri" w:hAnsi="Calibri" w:cs="Calibri"/>
                <w:kern w:val="2"/>
                <w:sz w:val="20"/>
              </w:rPr>
              <w:t>.</w:t>
            </w:r>
          </w:p>
        </w:tc>
      </w:tr>
      <w:tr w:rsidR="0098528D" w:rsidRPr="00BC213F" w14:paraId="744C3CAF" w14:textId="77777777" w:rsidTr="04E085B0">
        <w:trPr>
          <w:trHeight w:val="300"/>
        </w:trPr>
        <w:tc>
          <w:tcPr>
            <w:tcW w:w="3094" w:type="dxa"/>
            <w:gridSpan w:val="2"/>
          </w:tcPr>
          <w:p w14:paraId="02FF62A1" w14:textId="1B3F0606" w:rsidR="0098528D" w:rsidRPr="00BC213F" w:rsidRDefault="0098528D" w:rsidP="00D51CA1">
            <w:pPr>
              <w:jc w:val="both"/>
              <w:rPr>
                <w:rFonts w:ascii="Calibri" w:hAnsi="Calibri" w:cs="Calibri"/>
                <w:b/>
                <w:kern w:val="2"/>
                <w:sz w:val="20"/>
                <w:lang w:val="en-US"/>
              </w:rPr>
            </w:pPr>
            <w:r w:rsidRPr="00BC213F">
              <w:rPr>
                <w:rFonts w:ascii="Calibri" w:hAnsi="Calibri" w:cs="Calibri"/>
                <w:b/>
                <w:bCs/>
                <w:sz w:val="20"/>
              </w:rPr>
              <w:t xml:space="preserve">10.2. Dideli arba </w:t>
            </w:r>
            <w:proofErr w:type="spellStart"/>
            <w:r w:rsidRPr="00BC213F">
              <w:rPr>
                <w:rFonts w:ascii="Calibri" w:hAnsi="Calibri" w:cs="Calibri"/>
                <w:b/>
                <w:bCs/>
                <w:sz w:val="20"/>
              </w:rPr>
              <w:t>nuolatiniaiSutarties</w:t>
            </w:r>
            <w:proofErr w:type="spellEnd"/>
            <w:r w:rsidRPr="00BC213F">
              <w:rPr>
                <w:rFonts w:ascii="Calibri" w:hAnsi="Calibri" w:cs="Calibri"/>
                <w:b/>
                <w:bCs/>
                <w:sz w:val="20"/>
              </w:rPr>
              <w:t xml:space="preserve"> sąlygos vykdymo trūkumai</w:t>
            </w:r>
          </w:p>
        </w:tc>
        <w:tc>
          <w:tcPr>
            <w:tcW w:w="6441" w:type="dxa"/>
            <w:gridSpan w:val="2"/>
          </w:tcPr>
          <w:p w14:paraId="5DA1F47C" w14:textId="301A29AC"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.2.1. </w:t>
            </w:r>
            <w:r>
              <w:rPr>
                <w:rFonts w:ascii="Calibri" w:hAnsi="Calibri" w:cs="Calibri"/>
                <w:kern w:val="2"/>
                <w:sz w:val="20"/>
              </w:rPr>
              <w:t>T</w:t>
            </w:r>
            <w:r w:rsidR="00060FFF">
              <w:rPr>
                <w:rFonts w:ascii="Calibri" w:hAnsi="Calibri" w:cs="Calibri"/>
                <w:kern w:val="2"/>
                <w:sz w:val="20"/>
              </w:rPr>
              <w:t>ie</w:t>
            </w:r>
            <w:r w:rsidRPr="001151EA">
              <w:rPr>
                <w:rFonts w:ascii="Calibri" w:hAnsi="Calibri" w:cs="Calibri"/>
                <w:kern w:val="2"/>
                <w:sz w:val="20"/>
              </w:rPr>
              <w:t>kėjas daugiau kaip du kartus per 6 (šešis) mėnesius nepateikia audito ataskaitų Sutartyje nustatytais terminais.</w:t>
            </w:r>
          </w:p>
          <w:p w14:paraId="292D2000" w14:textId="66CF38AC"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.2.2. </w:t>
            </w:r>
            <w:r w:rsidR="00060FFF">
              <w:rPr>
                <w:rFonts w:ascii="Calibri" w:hAnsi="Calibri" w:cs="Calibri"/>
                <w:kern w:val="2"/>
                <w:sz w:val="20"/>
              </w:rPr>
              <w:t>Tie</w:t>
            </w:r>
            <w:r w:rsidRPr="001151EA">
              <w:rPr>
                <w:rFonts w:ascii="Calibri" w:hAnsi="Calibri" w:cs="Calibri"/>
                <w:kern w:val="2"/>
                <w:sz w:val="20"/>
              </w:rPr>
              <w:t xml:space="preserve">kėjas teikia audito ataskaitas, kurios neatitinka Sutartimi ir (ar) </w:t>
            </w:r>
            <w:r w:rsidR="00060FFF">
              <w:rPr>
                <w:rFonts w:ascii="Calibri" w:hAnsi="Calibri" w:cs="Calibri"/>
                <w:kern w:val="2"/>
                <w:sz w:val="20"/>
              </w:rPr>
              <w:t>T</w:t>
            </w:r>
            <w:r w:rsidRPr="001151EA">
              <w:rPr>
                <w:rFonts w:ascii="Calibri" w:hAnsi="Calibri" w:cs="Calibri"/>
                <w:kern w:val="2"/>
                <w:sz w:val="20"/>
              </w:rPr>
              <w:t>echnin</w:t>
            </w:r>
            <w:r w:rsidR="00060FFF">
              <w:rPr>
                <w:rFonts w:ascii="Calibri" w:hAnsi="Calibri" w:cs="Calibri"/>
                <w:kern w:val="2"/>
                <w:sz w:val="20"/>
              </w:rPr>
              <w:t>ėje</w:t>
            </w:r>
            <w:r w:rsidRPr="001151EA">
              <w:rPr>
                <w:rFonts w:ascii="Calibri" w:hAnsi="Calibri" w:cs="Calibri"/>
                <w:kern w:val="2"/>
                <w:sz w:val="20"/>
              </w:rPr>
              <w:t xml:space="preserve"> specifikacij</w:t>
            </w:r>
            <w:r w:rsidR="00060FFF">
              <w:rPr>
                <w:rFonts w:ascii="Calibri" w:hAnsi="Calibri" w:cs="Calibri"/>
                <w:kern w:val="2"/>
                <w:sz w:val="20"/>
              </w:rPr>
              <w:t>oje</w:t>
            </w:r>
            <w:r w:rsidRPr="001151EA">
              <w:rPr>
                <w:rFonts w:ascii="Calibri" w:hAnsi="Calibri" w:cs="Calibri"/>
                <w:kern w:val="2"/>
                <w:sz w:val="20"/>
              </w:rPr>
              <w:t xml:space="preserve"> nustatytų turinio, vertinimo metodikos ar kokybės kriterijų.</w:t>
            </w:r>
          </w:p>
          <w:p w14:paraId="43316981" w14:textId="6100D234"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.2.3. </w:t>
            </w:r>
            <w:r w:rsidR="00AA1184">
              <w:rPr>
                <w:rFonts w:ascii="Calibri" w:hAnsi="Calibri" w:cs="Calibri"/>
                <w:kern w:val="2"/>
                <w:sz w:val="20"/>
              </w:rPr>
              <w:t>Tiekėjas</w:t>
            </w:r>
            <w:r w:rsidRPr="001151EA">
              <w:rPr>
                <w:rFonts w:ascii="Calibri" w:hAnsi="Calibri" w:cs="Calibri"/>
                <w:kern w:val="2"/>
                <w:sz w:val="20"/>
              </w:rPr>
              <w:t xml:space="preserve"> sistemingai nesilaiko nustatyto audito atlikimo grafiko, keičia jį vienašališkai arba neatvyksta be pagrįstos priežasties.</w:t>
            </w:r>
          </w:p>
          <w:p w14:paraId="59A95AF8" w14:textId="58082342"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AA1184">
              <w:rPr>
                <w:rFonts w:ascii="Calibri" w:hAnsi="Calibri" w:cs="Calibri"/>
                <w:kern w:val="2"/>
                <w:sz w:val="20"/>
              </w:rPr>
              <w:t>0</w:t>
            </w:r>
            <w:r w:rsidRPr="001151EA">
              <w:rPr>
                <w:rFonts w:ascii="Calibri" w:hAnsi="Calibri" w:cs="Calibri"/>
                <w:kern w:val="2"/>
                <w:sz w:val="20"/>
              </w:rPr>
              <w:t xml:space="preserve">.2.4. </w:t>
            </w:r>
            <w:r w:rsidR="00AA1184">
              <w:rPr>
                <w:rFonts w:ascii="Calibri" w:hAnsi="Calibri" w:cs="Calibri"/>
                <w:kern w:val="2"/>
                <w:sz w:val="20"/>
              </w:rPr>
              <w:t>Tiekėjas</w:t>
            </w:r>
            <w:r w:rsidR="00AA1184" w:rsidRPr="001151EA">
              <w:rPr>
                <w:rFonts w:ascii="Calibri" w:hAnsi="Calibri" w:cs="Calibri"/>
                <w:kern w:val="2"/>
                <w:sz w:val="20"/>
              </w:rPr>
              <w:t xml:space="preserve"> </w:t>
            </w:r>
            <w:r w:rsidRPr="001151EA">
              <w:rPr>
                <w:rFonts w:ascii="Calibri" w:hAnsi="Calibri" w:cs="Calibri"/>
                <w:kern w:val="2"/>
                <w:sz w:val="20"/>
              </w:rPr>
              <w:t xml:space="preserve">netikrina visų audituojamų zonų ar objektų, kaip nustatyta techninėje specifikacijoje, arba sistemingai sumažina audito apimtį be suderinimo su </w:t>
            </w:r>
            <w:r w:rsidR="00AA1184">
              <w:rPr>
                <w:rFonts w:ascii="Calibri" w:hAnsi="Calibri" w:cs="Calibri"/>
                <w:kern w:val="2"/>
                <w:sz w:val="20"/>
              </w:rPr>
              <w:t>Pirkėju</w:t>
            </w:r>
            <w:r w:rsidRPr="001151EA">
              <w:rPr>
                <w:rFonts w:ascii="Calibri" w:hAnsi="Calibri" w:cs="Calibri"/>
                <w:kern w:val="2"/>
                <w:sz w:val="20"/>
              </w:rPr>
              <w:t>.</w:t>
            </w:r>
          </w:p>
          <w:p w14:paraId="5113C584" w14:textId="4B4C8B08"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 xml:space="preserve">.2.5. </w:t>
            </w:r>
            <w:r w:rsidR="00AA1184">
              <w:rPr>
                <w:rFonts w:ascii="Calibri" w:hAnsi="Calibri" w:cs="Calibri"/>
                <w:kern w:val="2"/>
                <w:sz w:val="20"/>
              </w:rPr>
              <w:t>Tiekėjas</w:t>
            </w:r>
            <w:r w:rsidR="00AA1184" w:rsidRPr="001151EA">
              <w:rPr>
                <w:rFonts w:ascii="Calibri" w:hAnsi="Calibri" w:cs="Calibri"/>
                <w:kern w:val="2"/>
                <w:sz w:val="20"/>
              </w:rPr>
              <w:t xml:space="preserve"> </w:t>
            </w:r>
            <w:r w:rsidRPr="001151EA">
              <w:rPr>
                <w:rFonts w:ascii="Calibri" w:hAnsi="Calibri" w:cs="Calibri"/>
                <w:kern w:val="2"/>
                <w:sz w:val="20"/>
              </w:rPr>
              <w:t>neteikia pagrįstų KPI ataskaitų arba jos neatitinka faktiškai pateiktų audito rezultatų.</w:t>
            </w:r>
          </w:p>
          <w:p w14:paraId="7E8D4898" w14:textId="42A4DDC4"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 xml:space="preserve">.2.6. </w:t>
            </w:r>
            <w:r w:rsidR="00AA1184">
              <w:rPr>
                <w:rFonts w:ascii="Calibri" w:hAnsi="Calibri" w:cs="Calibri"/>
                <w:kern w:val="2"/>
                <w:sz w:val="20"/>
              </w:rPr>
              <w:t>Tiekėjas</w:t>
            </w:r>
            <w:r w:rsidR="00AA1184" w:rsidRPr="001151EA">
              <w:rPr>
                <w:rFonts w:ascii="Calibri" w:hAnsi="Calibri" w:cs="Calibri"/>
                <w:kern w:val="2"/>
                <w:sz w:val="20"/>
              </w:rPr>
              <w:t xml:space="preserve"> </w:t>
            </w:r>
            <w:r w:rsidRPr="001151EA">
              <w:rPr>
                <w:rFonts w:ascii="Calibri" w:hAnsi="Calibri" w:cs="Calibri"/>
                <w:kern w:val="2"/>
                <w:sz w:val="20"/>
              </w:rPr>
              <w:t xml:space="preserve">per 30 (trisdešimt) dienų nuo </w:t>
            </w:r>
            <w:r w:rsidR="00AA1184">
              <w:rPr>
                <w:rFonts w:ascii="Calibri" w:hAnsi="Calibri" w:cs="Calibri"/>
                <w:kern w:val="2"/>
                <w:sz w:val="20"/>
              </w:rPr>
              <w:t>S</w:t>
            </w:r>
            <w:r w:rsidRPr="001151EA">
              <w:rPr>
                <w:rFonts w:ascii="Calibri" w:hAnsi="Calibri" w:cs="Calibri"/>
                <w:kern w:val="2"/>
                <w:sz w:val="20"/>
              </w:rPr>
              <w:t>utartyje nustatyto termino nepristato dokumentų, kurių parengimas priskirtas prie Sutarties vykdymo dalies (pvz., techninės specifikacijos projekto ar Standarto).</w:t>
            </w:r>
          </w:p>
          <w:p w14:paraId="27B0AB85" w14:textId="41345A06" w:rsidR="001151EA" w:rsidRPr="001151EA"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 xml:space="preserve">.2.7. </w:t>
            </w:r>
            <w:r w:rsidR="00D51CA1">
              <w:rPr>
                <w:rFonts w:ascii="Calibri" w:hAnsi="Calibri" w:cs="Calibri"/>
                <w:kern w:val="2"/>
                <w:sz w:val="20"/>
              </w:rPr>
              <w:t>Tiekėjas</w:t>
            </w:r>
            <w:r w:rsidR="00D51CA1" w:rsidRPr="001151EA">
              <w:rPr>
                <w:rFonts w:ascii="Calibri" w:hAnsi="Calibri" w:cs="Calibri"/>
                <w:kern w:val="2"/>
                <w:sz w:val="20"/>
              </w:rPr>
              <w:t xml:space="preserve"> </w:t>
            </w:r>
            <w:r w:rsidRPr="001151EA">
              <w:rPr>
                <w:rFonts w:ascii="Calibri" w:hAnsi="Calibri" w:cs="Calibri"/>
                <w:kern w:val="2"/>
                <w:sz w:val="20"/>
              </w:rPr>
              <w:t xml:space="preserve">nuolat vėluoja arba netinkamai reaguoja į </w:t>
            </w:r>
            <w:r w:rsidR="00D51CA1">
              <w:rPr>
                <w:rFonts w:ascii="Calibri" w:hAnsi="Calibri" w:cs="Calibri"/>
                <w:kern w:val="2"/>
                <w:sz w:val="20"/>
              </w:rPr>
              <w:t xml:space="preserve">Pirkėjo </w:t>
            </w:r>
            <w:r w:rsidRPr="001151EA">
              <w:rPr>
                <w:rFonts w:ascii="Calibri" w:hAnsi="Calibri" w:cs="Calibri"/>
                <w:kern w:val="2"/>
                <w:sz w:val="20"/>
              </w:rPr>
              <w:t>rašytinius nurodymus, susijusius su paslaugų kokybės užtikrinimu.</w:t>
            </w:r>
          </w:p>
          <w:p w14:paraId="1A77783B" w14:textId="0A79DC7B" w:rsidR="001151EA" w:rsidRPr="00BC213F" w:rsidRDefault="001151EA" w:rsidP="00D51CA1">
            <w:pPr>
              <w:jc w:val="both"/>
              <w:rPr>
                <w:rFonts w:ascii="Calibri" w:hAnsi="Calibri" w:cs="Calibri"/>
                <w:kern w:val="2"/>
                <w:sz w:val="20"/>
              </w:rPr>
            </w:pPr>
            <w:r w:rsidRPr="001151EA">
              <w:rPr>
                <w:rFonts w:ascii="Calibri" w:hAnsi="Calibri" w:cs="Calibri"/>
                <w:kern w:val="2"/>
                <w:sz w:val="20"/>
              </w:rPr>
              <w:t>1</w:t>
            </w:r>
            <w:r w:rsidR="00D51CA1">
              <w:rPr>
                <w:rFonts w:ascii="Calibri" w:hAnsi="Calibri" w:cs="Calibri"/>
                <w:kern w:val="2"/>
                <w:sz w:val="20"/>
              </w:rPr>
              <w:t>0</w:t>
            </w:r>
            <w:r w:rsidRPr="001151EA">
              <w:rPr>
                <w:rFonts w:ascii="Calibri" w:hAnsi="Calibri" w:cs="Calibri"/>
                <w:kern w:val="2"/>
                <w:sz w:val="20"/>
              </w:rPr>
              <w:t>.2.</w:t>
            </w:r>
            <w:r w:rsidR="00D51CA1">
              <w:rPr>
                <w:rFonts w:ascii="Calibri" w:hAnsi="Calibri" w:cs="Calibri"/>
                <w:kern w:val="2"/>
                <w:sz w:val="20"/>
              </w:rPr>
              <w:t>8</w:t>
            </w:r>
            <w:r w:rsidRPr="001151EA">
              <w:rPr>
                <w:rFonts w:ascii="Calibri" w:hAnsi="Calibri" w:cs="Calibri"/>
                <w:kern w:val="2"/>
                <w:sz w:val="20"/>
              </w:rPr>
              <w:t xml:space="preserve">. Kiti sisteminiai </w:t>
            </w:r>
            <w:r w:rsidR="00D51CA1">
              <w:rPr>
                <w:rFonts w:ascii="Calibri" w:hAnsi="Calibri" w:cs="Calibri"/>
                <w:kern w:val="2"/>
                <w:sz w:val="20"/>
              </w:rPr>
              <w:t>Tiekėjas</w:t>
            </w:r>
            <w:r w:rsidR="00D51CA1" w:rsidRPr="001151EA">
              <w:rPr>
                <w:rFonts w:ascii="Calibri" w:hAnsi="Calibri" w:cs="Calibri"/>
                <w:kern w:val="2"/>
                <w:sz w:val="20"/>
              </w:rPr>
              <w:t xml:space="preserve"> </w:t>
            </w:r>
            <w:r w:rsidRPr="001151EA">
              <w:rPr>
                <w:rFonts w:ascii="Calibri" w:hAnsi="Calibri" w:cs="Calibri"/>
                <w:kern w:val="2"/>
                <w:sz w:val="20"/>
              </w:rPr>
              <w:t xml:space="preserve">veiksmai ar neveikimas, kurių pobūdis ar dažnumas rodo, kad Sutartis iš esmės nevykdoma taip, kad </w:t>
            </w:r>
            <w:r w:rsidR="00D51CA1">
              <w:rPr>
                <w:rFonts w:ascii="Calibri" w:hAnsi="Calibri" w:cs="Calibri"/>
                <w:kern w:val="2"/>
                <w:sz w:val="20"/>
              </w:rPr>
              <w:t xml:space="preserve">Pirkėjas </w:t>
            </w:r>
            <w:r w:rsidRPr="001151EA">
              <w:rPr>
                <w:rFonts w:ascii="Calibri" w:hAnsi="Calibri" w:cs="Calibri"/>
                <w:kern w:val="2"/>
                <w:sz w:val="20"/>
              </w:rPr>
              <w:t>praranda pagrįstą interesą ją toliau tęsti.</w:t>
            </w:r>
          </w:p>
        </w:tc>
      </w:tr>
      <w:tr w:rsidR="0098528D" w:rsidRPr="00BC213F" w14:paraId="5264DEC8" w14:textId="77777777" w:rsidTr="04E085B0">
        <w:trPr>
          <w:trHeight w:val="300"/>
        </w:trPr>
        <w:tc>
          <w:tcPr>
            <w:tcW w:w="9535" w:type="dxa"/>
            <w:gridSpan w:val="4"/>
          </w:tcPr>
          <w:p w14:paraId="592A9A0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11. SUTARTIES GALIOJIMAS IR KEITIMAS</w:t>
            </w:r>
          </w:p>
        </w:tc>
      </w:tr>
      <w:tr w:rsidR="0098528D" w:rsidRPr="00BC213F" w14:paraId="7528240E" w14:textId="77777777" w:rsidTr="04E085B0">
        <w:trPr>
          <w:trHeight w:val="300"/>
        </w:trPr>
        <w:tc>
          <w:tcPr>
            <w:tcW w:w="3094" w:type="dxa"/>
            <w:gridSpan w:val="2"/>
          </w:tcPr>
          <w:p w14:paraId="02C37461" w14:textId="77777777" w:rsidR="0098528D" w:rsidRPr="00BC213F" w:rsidRDefault="0098528D" w:rsidP="00D51CA1">
            <w:pPr>
              <w:jc w:val="both"/>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0A216810"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 xml:space="preserve">11.1.1. </w:t>
            </w:r>
            <w:sdt>
              <w:sdtPr>
                <w:rPr>
                  <w:rFonts w:ascii="Calibri" w:hAnsi="Calibri" w:cs="Calibri"/>
                  <w:kern w:val="2"/>
                  <w:sz w:val="20"/>
                </w:rPr>
                <w:id w:val="1094912353"/>
                <w:placeholder>
                  <w:docPart w:val="E46A67F939CD49668BF0283E32395991"/>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7501FE">
                  <w:rPr>
                    <w:rFonts w:ascii="Calibri" w:hAnsi="Calibri" w:cs="Calibri"/>
                    <w:kern w:val="2"/>
                    <w:sz w:val="20"/>
                  </w:rPr>
                  <w:t>Sutartis laikoma sudaryta ir įsigalioja nuo Sutarties pasirašymo dienos (antrosios Šalies pasirašymo dieną).</w:t>
                </w:r>
              </w:sdtContent>
            </w:sdt>
          </w:p>
          <w:p w14:paraId="55A34F5A" w14:textId="63F63DEC"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 xml:space="preserve">11.1.2.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610F326309104B3891180D0D09361EE4"/>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7501FE">
                  <w:rPr>
                    <w:rFonts w:ascii="Calibri" w:hAnsi="Calibri" w:cs="Calibri"/>
                    <w:color w:val="000000"/>
                    <w:kern w:val="2"/>
                    <w:sz w:val="20"/>
                  </w:rPr>
                  <w:t>36 (trisdešimt šeši) mėnesiai.</w:t>
                </w:r>
              </w:sdtContent>
            </w:sdt>
          </w:p>
        </w:tc>
      </w:tr>
      <w:tr w:rsidR="0098528D" w:rsidRPr="00BC213F" w14:paraId="25060CE6" w14:textId="77777777" w:rsidTr="04E085B0">
        <w:trPr>
          <w:trHeight w:val="300"/>
        </w:trPr>
        <w:tc>
          <w:tcPr>
            <w:tcW w:w="3094" w:type="dxa"/>
            <w:gridSpan w:val="2"/>
          </w:tcPr>
          <w:p w14:paraId="1FFC30AA"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71ECEE02" w:rsidR="0098528D" w:rsidRPr="00BC213F" w:rsidRDefault="00656DAE" w:rsidP="00D51CA1">
            <w:pPr>
              <w:jc w:val="both"/>
              <w:rPr>
                <w:rFonts w:ascii="Calibri" w:hAnsi="Calibri" w:cs="Calibri"/>
                <w:kern w:val="2"/>
                <w:sz w:val="20"/>
              </w:rPr>
            </w:pPr>
            <w:sdt>
              <w:sdtPr>
                <w:rPr>
                  <w:rFonts w:ascii="Calibri" w:hAnsi="Calibri" w:cs="Calibri"/>
                  <w:kern w:val="2"/>
                  <w:sz w:val="20"/>
                </w:rPr>
                <w:id w:val="294030261"/>
                <w:placeholder>
                  <w:docPart w:val="72B96BCCE2D34873999CFF30E166BA63"/>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7501FE">
                  <w:rPr>
                    <w:rFonts w:ascii="Calibri" w:hAnsi="Calibri" w:cs="Calibri"/>
                    <w:kern w:val="2"/>
                    <w:sz w:val="20"/>
                  </w:rPr>
                  <w:t>Punktas netaikomas (4.2 punkte numatytos sąlygos taikomos).</w:t>
                </w:r>
              </w:sdtContent>
            </w:sdt>
          </w:p>
        </w:tc>
      </w:tr>
      <w:tr w:rsidR="0098528D" w:rsidRPr="00BC213F" w14:paraId="79C07D78" w14:textId="77777777" w:rsidTr="04E085B0">
        <w:trPr>
          <w:trHeight w:val="300"/>
        </w:trPr>
        <w:tc>
          <w:tcPr>
            <w:tcW w:w="9535" w:type="dxa"/>
            <w:gridSpan w:val="4"/>
          </w:tcPr>
          <w:p w14:paraId="7429918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12. SUTARTIES NUTRAUKIMAS</w:t>
            </w:r>
          </w:p>
        </w:tc>
      </w:tr>
      <w:tr w:rsidR="0098528D" w:rsidRPr="00BC213F" w14:paraId="3D766A7F" w14:textId="77777777" w:rsidTr="04E085B0">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98528D" w:rsidRPr="00BC213F" w:rsidRDefault="0098528D" w:rsidP="00D51CA1">
            <w:pPr>
              <w:jc w:val="both"/>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p>
          <w:p w14:paraId="013CDF5F" w14:textId="77777777" w:rsidR="0098528D" w:rsidRPr="00BC213F" w:rsidRDefault="0098528D" w:rsidP="00D51CA1">
            <w:pPr>
              <w:jc w:val="both"/>
              <w:rPr>
                <w:rFonts w:ascii="Calibri" w:hAnsi="Calibri" w:cs="Calibri"/>
                <w:kern w:val="2"/>
                <w:sz w:val="20"/>
              </w:rPr>
            </w:pPr>
          </w:p>
          <w:p w14:paraId="1751F025" w14:textId="4F74B752" w:rsidR="0098528D" w:rsidRPr="00BC213F" w:rsidRDefault="0098528D" w:rsidP="00D51CA1">
            <w:pPr>
              <w:jc w:val="both"/>
              <w:rPr>
                <w:rFonts w:ascii="Calibri" w:hAnsi="Calibri" w:cs="Calibri"/>
                <w:color w:val="4472C4"/>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98528D" w:rsidRPr="00BC213F" w14:paraId="5861AB87" w14:textId="77777777" w:rsidTr="04E085B0">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98528D" w:rsidRPr="00BC213F" w:rsidRDefault="0098528D" w:rsidP="00D51CA1">
            <w:pPr>
              <w:spacing w:line="257" w:lineRule="auto"/>
              <w:jc w:val="both"/>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49FE9A74" w:rsidR="0098528D" w:rsidRPr="00BC213F" w:rsidRDefault="0098528D" w:rsidP="00D51CA1">
            <w:pPr>
              <w:jc w:val="both"/>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474ED2">
              <w:rPr>
                <w:rFonts w:ascii="Calibri" w:hAnsi="Calibri" w:cs="Calibri"/>
                <w:sz w:val="20"/>
              </w:rPr>
              <w:t xml:space="preserve"> / kai taikoma</w:t>
            </w:r>
            <w:r w:rsidRPr="00BC213F">
              <w:rPr>
                <w:rFonts w:ascii="Calibri" w:hAnsi="Calibri" w:cs="Calibri"/>
                <w:sz w:val="20"/>
              </w:rPr>
              <w:t>);</w:t>
            </w:r>
          </w:p>
          <w:p w14:paraId="5B27909F" w14:textId="3984AAB1" w:rsidR="0098528D" w:rsidRPr="00BC213F" w:rsidRDefault="0098528D" w:rsidP="00D51CA1">
            <w:pPr>
              <w:jc w:val="both"/>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r w:rsidR="00A94119">
              <w:rPr>
                <w:rFonts w:ascii="Calibri" w:hAnsi="Calibri" w:cs="Calibri"/>
                <w:kern w:val="2"/>
                <w:sz w:val="20"/>
              </w:rPr>
              <w:t xml:space="preserve"> (kai taikoma)</w:t>
            </w:r>
            <w:r w:rsidRPr="00BC213F">
              <w:rPr>
                <w:rFonts w:ascii="Calibri" w:hAnsi="Calibri" w:cs="Calibri"/>
                <w:kern w:val="2"/>
                <w:sz w:val="20"/>
              </w:rPr>
              <w:t>;</w:t>
            </w:r>
          </w:p>
          <w:p w14:paraId="17E40A57" w14:textId="13EF022A"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12.2.4. jeigu Tiekėjas nesilaiko Sutartyje nustatytų Paslaugų teikimo terminų 2 (du) kartus iš eilės arba vėluoja su</w:t>
            </w:r>
            <w:r w:rsidRPr="00AE58DF">
              <w:rPr>
                <w:rFonts w:ascii="Calibri" w:eastAsia="Arial" w:hAnsi="Calibri" w:cs="Calibri"/>
                <w:kern w:val="2"/>
                <w:sz w:val="20"/>
                <w:lang w:val="lt"/>
              </w:rPr>
              <w:t xml:space="preserve">teikti Paslaugas daugiau nei </w:t>
            </w:r>
            <w:r w:rsidR="00AE58DF" w:rsidRPr="00AE58DF">
              <w:rPr>
                <w:rFonts w:ascii="Calibri" w:eastAsia="Arial" w:hAnsi="Calibri" w:cs="Calibri"/>
                <w:kern w:val="2"/>
                <w:sz w:val="20"/>
                <w:lang w:val="lt"/>
              </w:rPr>
              <w:t xml:space="preserve">30 dienų </w:t>
            </w:r>
            <w:r w:rsidRPr="00AE58DF">
              <w:rPr>
                <w:rFonts w:ascii="Calibri" w:eastAsia="Arial" w:hAnsi="Calibri" w:cs="Calibri"/>
                <w:kern w:val="2"/>
                <w:sz w:val="20"/>
                <w:lang w:val="lt"/>
              </w:rPr>
              <w:t>nuo Sutartyje nustatyto Paslaugų suteikimo termino (pastaroji aplinkybė taikoma, jei yra įrašytas konkretus terminas);</w:t>
            </w:r>
          </w:p>
          <w:p w14:paraId="226D78A2" w14:textId="361BE7A7"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12.2.5. jeigu Tiekėjas pažeidžia Paslaugų suteikimo terminus ir priskaičiuotų netesybų už vėlavimą suma viršija 20 (dvidešimt) proc. Pradinės sutarties vertės;</w:t>
            </w:r>
          </w:p>
          <w:p w14:paraId="5CB9AE33" w14:textId="067361F2"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12.2.6. Tiekėjas pažeidžia Paslaugų suteikimo terminus ir dėl Paslaugų suteikimo vėlavimo Paslaugos tampa nebereikalingos;</w:t>
            </w:r>
          </w:p>
          <w:p w14:paraId="5A5CC214" w14:textId="5D22E4C0"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12.2.7. Tiekėjas daugiau kaip 2 (du) kartus suteikia Paslaugas, kurios neatitinka Sutartyje ir (ar) įstatymuose nustatytų reikalavimų Paslaugoms;</w:t>
            </w:r>
          </w:p>
          <w:p w14:paraId="338E5428" w14:textId="28D3F427"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98528D" w:rsidRPr="00BC213F" w:rsidRDefault="0098528D" w:rsidP="00D51CA1">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12.2.9. Tiekėjas pažeidžia šios Sutarties nuostatas, reglamentuojančias konkurenciją, intelektinės nuosavybės ar konfidencialios informacijos valdymą;</w:t>
            </w:r>
          </w:p>
          <w:p w14:paraId="73ED868A" w14:textId="04D363C3"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98528D" w:rsidRPr="00BC213F" w:rsidRDefault="0098528D" w:rsidP="00D51CA1">
            <w:pPr>
              <w:spacing w:line="257" w:lineRule="auto"/>
              <w:jc w:val="both"/>
              <w:rPr>
                <w:rFonts w:ascii="Calibri" w:hAnsi="Calibri" w:cs="Calibri"/>
                <w:kern w:val="2"/>
                <w:sz w:val="20"/>
                <w:shd w:val="clear" w:color="auto" w:fill="FFFFFF"/>
              </w:rPr>
            </w:pPr>
            <w:r w:rsidRPr="00BC213F">
              <w:rPr>
                <w:rFonts w:ascii="Calibri" w:eastAsia="Arial" w:hAnsi="Calibri" w:cs="Calibri"/>
                <w:kern w:val="2"/>
                <w:sz w:val="20"/>
                <w:lang w:val="lt"/>
              </w:rPr>
              <w:t>12.2.11.</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77FD8F0E"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12.2.12. Tiekėjas 2 (du) kartus pažeidžia esminę Sutarties sąlygą (taikoma, jei esminė Sutarties sąlyga yra įrašyta Specialiųjų sąlygų 10 punkte);</w:t>
            </w:r>
          </w:p>
          <w:p w14:paraId="5D1E7084" w14:textId="44FAE40D" w:rsidR="0098528D" w:rsidRPr="00BC213F" w:rsidRDefault="0098528D" w:rsidP="00D51CA1">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12.2.13. Tiekėjas perleido savo teises ir (ar) įsipareigojimus pagal Sutartį tretiesiems asmenims be raštiško Pirkėjo sutikimo;</w:t>
            </w:r>
          </w:p>
          <w:p w14:paraId="180A9722" w14:textId="77777777" w:rsidR="0098528D" w:rsidRPr="00BC213F" w:rsidRDefault="0098528D" w:rsidP="00D51CA1">
            <w:pPr>
              <w:spacing w:line="257" w:lineRule="auto"/>
              <w:jc w:val="both"/>
              <w:rPr>
                <w:rFonts w:ascii="Calibri" w:eastAsia="Arial" w:hAnsi="Calibri" w:cs="Calibri"/>
                <w:kern w:val="2"/>
                <w:sz w:val="20"/>
              </w:rPr>
            </w:pPr>
            <w:r w:rsidRPr="00BC213F">
              <w:rPr>
                <w:rFonts w:ascii="Calibri" w:eastAsia="Arial" w:hAnsi="Calibri" w:cs="Calibri"/>
                <w:kern w:val="2"/>
                <w:sz w:val="20"/>
              </w:rPr>
              <w:t>12.2.14. Tiekėjas nepašalina garantinių trūkumų per Pirkėjo nustatytą papildomą terminą;</w:t>
            </w:r>
          </w:p>
          <w:p w14:paraId="50A4ABDA" w14:textId="219B426D" w:rsidR="0098528D" w:rsidRPr="00BC213F" w:rsidRDefault="0098528D" w:rsidP="00D51CA1">
            <w:pPr>
              <w:spacing w:line="257" w:lineRule="auto"/>
              <w:jc w:val="both"/>
              <w:rPr>
                <w:rFonts w:ascii="Calibri" w:eastAsia="Arial" w:hAnsi="Calibri" w:cs="Calibri"/>
                <w:kern w:val="2"/>
                <w:sz w:val="20"/>
              </w:rPr>
            </w:pPr>
            <w:r w:rsidRPr="00BC213F">
              <w:rPr>
                <w:rFonts w:ascii="Calibri" w:eastAsia="Arial" w:hAnsi="Calibri" w:cs="Calibri"/>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r>
      <w:tr w:rsidR="0098528D" w:rsidRPr="00BC213F" w14:paraId="73D15A01" w14:textId="77777777" w:rsidTr="04E085B0">
        <w:trPr>
          <w:trHeight w:val="300"/>
        </w:trPr>
        <w:tc>
          <w:tcPr>
            <w:tcW w:w="9535" w:type="dxa"/>
            <w:gridSpan w:val="4"/>
          </w:tcPr>
          <w:p w14:paraId="35FE3202" w14:textId="22B7474A" w:rsidR="0098528D" w:rsidRPr="00BC213F" w:rsidRDefault="0098528D" w:rsidP="00D51CA1">
            <w:pPr>
              <w:jc w:val="both"/>
              <w:rPr>
                <w:rFonts w:ascii="Calibri" w:hAnsi="Calibri" w:cs="Calibri"/>
                <w:kern w:val="2"/>
                <w:sz w:val="20"/>
              </w:rPr>
            </w:pPr>
            <w:r w:rsidRPr="00BC213F">
              <w:rPr>
                <w:rFonts w:ascii="Calibri" w:hAnsi="Calibri" w:cs="Calibri"/>
                <w:b/>
                <w:kern w:val="2"/>
                <w:sz w:val="20"/>
              </w:rPr>
              <w:t xml:space="preserve">13. APLINKOS APSAUGOS IR SOCIALINIAI KRITERIJAI </w:t>
            </w:r>
          </w:p>
        </w:tc>
      </w:tr>
      <w:tr w:rsidR="0098528D" w:rsidRPr="00BC213F" w14:paraId="4E62263C" w14:textId="77777777" w:rsidTr="04E085B0">
        <w:trPr>
          <w:trHeight w:val="300"/>
        </w:trPr>
        <w:tc>
          <w:tcPr>
            <w:tcW w:w="3058" w:type="dxa"/>
          </w:tcPr>
          <w:p w14:paraId="4176CC0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7402696E" w14:textId="6B62C75F" w:rsidR="0098528D" w:rsidRPr="00AE58DF" w:rsidRDefault="00656DAE" w:rsidP="00D51CA1">
            <w:pPr>
              <w:jc w:val="both"/>
              <w:rPr>
                <w:rFonts w:ascii="Calibri" w:hAnsi="Calibri" w:cs="Calibri"/>
                <w:kern w:val="2"/>
                <w:sz w:val="20"/>
              </w:rPr>
            </w:pPr>
            <w:sdt>
              <w:sdtPr>
                <w:rPr>
                  <w:rFonts w:ascii="Calibri" w:hAnsi="Calibri" w:cs="Calibri"/>
                  <w:kern w:val="2"/>
                  <w:sz w:val="20"/>
                </w:rPr>
                <w:id w:val="-2046353879"/>
                <w:placeholder>
                  <w:docPart w:val="7827F8EBDD514215B66F87216D5D0572"/>
                </w:placeholder>
                <w:dropDownList>
                  <w:listItem w:value="Pasirinkite elementą."/>
                  <w:listItem w:displayText="Punktas taikomas:" w:value="Punktas taikomas:"/>
                  <w:listItem w:displayText="Punktas netaikomas." w:value="Punktas netaikomas."/>
                </w:dropDownList>
              </w:sdtPr>
              <w:sdtContent>
                <w:r w:rsidR="00AE58DF">
                  <w:rPr>
                    <w:rFonts w:ascii="Calibri" w:hAnsi="Calibri" w:cs="Calibri"/>
                    <w:kern w:val="2"/>
                    <w:sz w:val="20"/>
                  </w:rPr>
                  <w:t>Punktas taikomas:</w:t>
                </w:r>
              </w:sdtContent>
            </w:sdt>
          </w:p>
          <w:p w14:paraId="53760E81" w14:textId="2B1BA806" w:rsidR="0098528D" w:rsidRPr="00633637" w:rsidRDefault="0098528D" w:rsidP="00D51CA1">
            <w:pPr>
              <w:spacing w:line="276" w:lineRule="auto"/>
              <w:jc w:val="both"/>
              <w:rPr>
                <w:rFonts w:ascii="Calibri" w:hAnsi="Calibri" w:cs="Calibri"/>
                <w:kern w:val="2"/>
                <w:sz w:val="20"/>
              </w:rPr>
            </w:pPr>
            <w:r w:rsidRPr="00633637">
              <w:rPr>
                <w:rFonts w:ascii="Calibri" w:hAnsi="Calibri" w:cs="Calibri"/>
                <w:kern w:val="2"/>
                <w:sz w:val="20"/>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AE58DF">
              <w:rPr>
                <w:rFonts w:ascii="Calibri" w:hAnsi="Calibri" w:cs="Calibri"/>
                <w:kern w:val="2"/>
                <w:sz w:val="20"/>
              </w:rPr>
              <w:t>4.4.3</w:t>
            </w:r>
            <w:r w:rsidRPr="00633637">
              <w:rPr>
                <w:rFonts w:ascii="Calibri" w:hAnsi="Calibri" w:cs="Calibri"/>
                <w:color w:val="FF0000"/>
                <w:kern w:val="2"/>
                <w:sz w:val="20"/>
              </w:rPr>
              <w:t xml:space="preserve"> </w:t>
            </w:r>
            <w:r w:rsidRPr="00633637">
              <w:rPr>
                <w:rFonts w:ascii="Calibri" w:hAnsi="Calibri" w:cs="Calibri"/>
                <w:kern w:val="2"/>
                <w:sz w:val="20"/>
              </w:rPr>
              <w:t>papunkčiu.</w:t>
            </w:r>
          </w:p>
          <w:p w14:paraId="5F655B08" w14:textId="6D062EBD" w:rsidR="0098528D" w:rsidRPr="00BC213F" w:rsidRDefault="0098528D" w:rsidP="00D51CA1">
            <w:pPr>
              <w:spacing w:line="276" w:lineRule="auto"/>
              <w:jc w:val="both"/>
              <w:rPr>
                <w:rFonts w:ascii="Calibri" w:hAnsi="Calibri" w:cs="Calibri"/>
                <w:kern w:val="2"/>
                <w:sz w:val="20"/>
              </w:rPr>
            </w:pPr>
            <w:r w:rsidRPr="00633637">
              <w:rPr>
                <w:rFonts w:ascii="Calibri" w:hAnsi="Calibri" w:cs="Calibri"/>
                <w:kern w:val="2"/>
                <w:sz w:val="20"/>
              </w:rPr>
              <w:t>Nustačius, kad Tiekėjas šiame papunktyje nustatyto kriterijaus (-jų) nesilaiko, Tiekėjui taikoma Specialiųjų sąlygų 9.5 punkte nurodyto dydžio bauda.</w:t>
            </w:r>
          </w:p>
        </w:tc>
      </w:tr>
      <w:tr w:rsidR="0098528D" w:rsidRPr="00BC213F" w14:paraId="76EBBEF7" w14:textId="77777777" w:rsidTr="04E085B0">
        <w:trPr>
          <w:trHeight w:val="300"/>
        </w:trPr>
        <w:tc>
          <w:tcPr>
            <w:tcW w:w="3058" w:type="dxa"/>
          </w:tcPr>
          <w:p w14:paraId="2661ADF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13.2. Su perkamomis Paslaugomis susiję socialiniai kriterijai</w:t>
            </w:r>
          </w:p>
        </w:tc>
        <w:tc>
          <w:tcPr>
            <w:tcW w:w="6477" w:type="dxa"/>
            <w:gridSpan w:val="3"/>
          </w:tcPr>
          <w:p w14:paraId="11A4B621" w14:textId="661DA3EB" w:rsidR="0098528D" w:rsidRPr="00052DAF" w:rsidRDefault="00656DAE" w:rsidP="00D51CA1">
            <w:pPr>
              <w:jc w:val="both"/>
              <w:rPr>
                <w:rFonts w:ascii="Calibri" w:hAnsi="Calibri" w:cs="Calibri"/>
                <w:kern w:val="2"/>
                <w:sz w:val="20"/>
              </w:rPr>
            </w:pPr>
            <w:sdt>
              <w:sdtPr>
                <w:rPr>
                  <w:rFonts w:ascii="Calibri" w:hAnsi="Calibri" w:cs="Calibri"/>
                  <w:kern w:val="2"/>
                  <w:sz w:val="20"/>
                </w:rPr>
                <w:id w:val="-619371699"/>
                <w:placeholder>
                  <w:docPart w:val="F3A01C0C07F94925947A8EAF51A73FCD"/>
                </w:placeholder>
                <w:dropDownList>
                  <w:listItem w:value="Pasirinkite elementą."/>
                  <w:listItem w:displayText="Punktas taikomas:" w:value="Punktas taikomas:"/>
                  <w:listItem w:displayText="Punktas netaikomas." w:value="Punktas netaikomas."/>
                </w:dropDownList>
              </w:sdtPr>
              <w:sdtContent>
                <w:r w:rsidR="00052DAF">
                  <w:rPr>
                    <w:rFonts w:ascii="Calibri" w:hAnsi="Calibri" w:cs="Calibri"/>
                    <w:kern w:val="2"/>
                    <w:sz w:val="20"/>
                  </w:rPr>
                  <w:t>Punktas netaikomas.</w:t>
                </w:r>
              </w:sdtContent>
            </w:sdt>
          </w:p>
        </w:tc>
      </w:tr>
      <w:tr w:rsidR="0098528D" w:rsidRPr="00BC213F" w14:paraId="42B4F880" w14:textId="77777777" w:rsidTr="04E085B0">
        <w:trPr>
          <w:trHeight w:val="300"/>
        </w:trPr>
        <w:tc>
          <w:tcPr>
            <w:tcW w:w="9535" w:type="dxa"/>
            <w:gridSpan w:val="4"/>
          </w:tcPr>
          <w:p w14:paraId="14880F05" w14:textId="7E6C4135" w:rsidR="0098528D" w:rsidRPr="00BC213F" w:rsidRDefault="0098528D" w:rsidP="00D51CA1">
            <w:pPr>
              <w:jc w:val="both"/>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98528D" w:rsidRPr="00BC213F" w14:paraId="2038ED99" w14:textId="77777777" w:rsidTr="04E085B0">
        <w:trPr>
          <w:trHeight w:val="300"/>
        </w:trPr>
        <w:tc>
          <w:tcPr>
            <w:tcW w:w="3058" w:type="dxa"/>
          </w:tcPr>
          <w:p w14:paraId="33AE1D7E"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Šalys susitaria pakeisti nurodytus Sutarties Bendrųjų sąlygų punktus ir išdėstyti juos nauja redakcija: </w:t>
            </w:r>
          </w:p>
          <w:p w14:paraId="7DD73AE5" w14:textId="77777777" w:rsidR="0098528D" w:rsidRPr="00BC213F" w:rsidRDefault="0098528D" w:rsidP="00D51CA1">
            <w:pPr>
              <w:jc w:val="both"/>
              <w:rPr>
                <w:rFonts w:ascii="Calibri" w:hAnsi="Calibri" w:cs="Calibri"/>
                <w:kern w:val="2"/>
                <w:sz w:val="20"/>
              </w:rPr>
            </w:pPr>
          </w:p>
          <w:p w14:paraId="57A19769" w14:textId="5BD0FAFD"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„1.1.1.17.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98528D" w:rsidRPr="00BC213F" w:rsidRDefault="0098528D" w:rsidP="00D51CA1">
            <w:pPr>
              <w:jc w:val="both"/>
              <w:rPr>
                <w:rFonts w:ascii="Calibri" w:hAnsi="Calibri" w:cs="Calibri"/>
                <w:kern w:val="2"/>
                <w:sz w:val="20"/>
              </w:rPr>
            </w:pPr>
          </w:p>
          <w:p w14:paraId="7E6B6ED2" w14:textId="5C26A451" w:rsidR="0098528D" w:rsidRPr="00BC213F" w:rsidRDefault="0098528D" w:rsidP="00D51CA1">
            <w:pPr>
              <w:jc w:val="both"/>
              <w:rPr>
                <w:rFonts w:ascii="Calibri" w:hAnsi="Calibri" w:cs="Calibri"/>
                <w:kern w:val="2"/>
                <w:sz w:val="20"/>
              </w:rPr>
            </w:pPr>
            <w:r w:rsidRPr="00BC213F">
              <w:rPr>
                <w:rFonts w:ascii="Calibri" w:hAnsi="Calibri" w:cs="Calibri"/>
                <w:kern w:val="2"/>
                <w:sz w:val="20"/>
              </w:rPr>
              <w:t xml:space="preserve">1.1.1.9., 1.1.2., 1.2.2., 1.2.6., 3.3.1., 3.3.2., 7.4.1.2., 10.3., 20.1., 21.4. punktuose minima sąvoka „VPĮ“ keičiama į </w:t>
            </w:r>
            <w:proofErr w:type="spellStart"/>
            <w:r w:rsidRPr="00BC213F">
              <w:rPr>
                <w:rFonts w:ascii="Calibri" w:hAnsi="Calibri" w:cs="Calibri"/>
                <w:kern w:val="2"/>
                <w:sz w:val="20"/>
              </w:rPr>
              <w:t>savoką</w:t>
            </w:r>
            <w:proofErr w:type="spellEnd"/>
            <w:r w:rsidRPr="00BC213F">
              <w:rPr>
                <w:rFonts w:ascii="Calibri" w:hAnsi="Calibri" w:cs="Calibri"/>
                <w:kern w:val="2"/>
                <w:sz w:val="20"/>
              </w:rPr>
              <w:t xml:space="preserve"> „VPĮ / PĮ“;</w:t>
            </w:r>
          </w:p>
          <w:p w14:paraId="5EBD37C9" w14:textId="77777777" w:rsidR="0098528D" w:rsidRPr="00BC213F" w:rsidRDefault="0098528D" w:rsidP="00D51CA1">
            <w:pPr>
              <w:jc w:val="both"/>
              <w:rPr>
                <w:rFonts w:ascii="Calibri" w:hAnsi="Calibri" w:cs="Calibri"/>
                <w:kern w:val="2"/>
                <w:sz w:val="20"/>
              </w:rPr>
            </w:pPr>
          </w:p>
          <w:p w14:paraId="6D3A6A63"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98528D" w:rsidRPr="00BC213F" w:rsidRDefault="0098528D" w:rsidP="00D51CA1">
            <w:pPr>
              <w:jc w:val="both"/>
              <w:rPr>
                <w:rFonts w:ascii="Calibri" w:hAnsi="Calibri" w:cs="Calibri"/>
                <w:kern w:val="2"/>
                <w:sz w:val="20"/>
              </w:rPr>
            </w:pPr>
          </w:p>
          <w:p w14:paraId="75105099" w14:textId="0D409CC9" w:rsidR="0098528D" w:rsidRPr="00BC213F" w:rsidRDefault="0098528D" w:rsidP="00D51CA1">
            <w:pPr>
              <w:jc w:val="both"/>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98528D" w:rsidRPr="00BC213F" w:rsidRDefault="0098528D" w:rsidP="00D51CA1">
            <w:pPr>
              <w:jc w:val="both"/>
              <w:rPr>
                <w:rFonts w:ascii="Calibri" w:hAnsi="Calibri" w:cs="Calibri"/>
                <w:kern w:val="2"/>
                <w:sz w:val="20"/>
              </w:rPr>
            </w:pPr>
          </w:p>
          <w:p w14:paraId="3AF7AB1C" w14:textId="138F5A2F" w:rsidR="0098528D" w:rsidRPr="00BC213F" w:rsidRDefault="0098528D" w:rsidP="00D51CA1">
            <w:pPr>
              <w:jc w:val="both"/>
              <w:rPr>
                <w:rFonts w:ascii="Calibri" w:hAnsi="Calibri" w:cs="Calibri"/>
                <w:kern w:val="2"/>
                <w:sz w:val="20"/>
              </w:rPr>
            </w:pPr>
            <w:r w:rsidRPr="00BC213F">
              <w:rPr>
                <w:rFonts w:ascii="Calibri" w:hAnsi="Calibri" w:cs="Calibri"/>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089684C" w14:textId="77777777" w:rsidR="0098528D" w:rsidRPr="00BC213F" w:rsidRDefault="0098528D" w:rsidP="00D51CA1">
            <w:pPr>
              <w:jc w:val="both"/>
              <w:rPr>
                <w:rFonts w:ascii="Calibri" w:hAnsi="Calibri" w:cs="Calibri"/>
                <w:kern w:val="2"/>
                <w:sz w:val="20"/>
              </w:rPr>
            </w:pPr>
          </w:p>
          <w:p w14:paraId="470D9E27" w14:textId="229277C5" w:rsidR="0098528D" w:rsidRPr="00BC213F" w:rsidRDefault="0098528D" w:rsidP="00D51CA1">
            <w:pPr>
              <w:jc w:val="both"/>
              <w:rPr>
                <w:rFonts w:ascii="Calibri" w:hAnsi="Calibri" w:cs="Calibri"/>
                <w:kern w:val="2"/>
                <w:sz w:val="20"/>
              </w:rPr>
            </w:pPr>
            <w:r w:rsidRPr="00BC213F">
              <w:rPr>
                <w:rFonts w:ascii="Calibri" w:hAnsi="Calibri" w:cs="Calibri"/>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98528D" w:rsidRPr="00BC213F" w:rsidRDefault="0098528D" w:rsidP="00D51CA1">
            <w:pPr>
              <w:jc w:val="both"/>
              <w:rPr>
                <w:rFonts w:ascii="Calibri" w:hAnsi="Calibri" w:cs="Calibri"/>
                <w:kern w:val="2"/>
                <w:sz w:val="20"/>
              </w:rPr>
            </w:pPr>
          </w:p>
          <w:p w14:paraId="0DF0E882"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98528D" w:rsidRPr="00BC213F" w:rsidRDefault="0098528D" w:rsidP="00D51CA1">
            <w:pPr>
              <w:jc w:val="both"/>
              <w:rPr>
                <w:rFonts w:ascii="Calibri" w:hAnsi="Calibri" w:cs="Calibri"/>
                <w:kern w:val="2"/>
                <w:sz w:val="20"/>
              </w:rPr>
            </w:pPr>
          </w:p>
          <w:p w14:paraId="6E147E7E" w14:textId="20B39487" w:rsidR="0098528D" w:rsidRPr="00BC213F" w:rsidRDefault="0098528D" w:rsidP="00D51CA1">
            <w:pPr>
              <w:jc w:val="both"/>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98528D" w:rsidRPr="00BC213F" w:rsidRDefault="0098528D" w:rsidP="00D51CA1">
            <w:pPr>
              <w:jc w:val="both"/>
              <w:rPr>
                <w:rFonts w:ascii="Calibri" w:hAnsi="Calibri" w:cs="Calibri"/>
                <w:kern w:val="2"/>
                <w:sz w:val="20"/>
              </w:rPr>
            </w:pPr>
          </w:p>
          <w:p w14:paraId="23459B9D" w14:textId="77777777" w:rsidR="0098528D" w:rsidRPr="00BC213F" w:rsidRDefault="0098528D" w:rsidP="00D51CA1">
            <w:pPr>
              <w:jc w:val="both"/>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98528D" w:rsidRPr="00BC213F" w:rsidRDefault="0098528D" w:rsidP="00D51CA1">
            <w:pPr>
              <w:jc w:val="both"/>
              <w:rPr>
                <w:rFonts w:ascii="Calibri" w:hAnsi="Calibri" w:cs="Calibri"/>
                <w:kern w:val="2"/>
                <w:sz w:val="20"/>
              </w:rPr>
            </w:pPr>
          </w:p>
          <w:p w14:paraId="3D1B4FFF" w14:textId="0C4D615C" w:rsidR="0098528D" w:rsidRPr="00BC213F" w:rsidRDefault="0098528D" w:rsidP="00D51CA1">
            <w:pPr>
              <w:jc w:val="both"/>
              <w:rPr>
                <w:rFonts w:ascii="Calibri" w:hAnsi="Calibri" w:cs="Calibri"/>
                <w:kern w:val="2"/>
                <w:sz w:val="20"/>
              </w:rPr>
            </w:pPr>
            <w:r w:rsidRPr="00BC213F">
              <w:rPr>
                <w:rFonts w:ascii="Calibri" w:hAnsi="Calibri" w:cs="Calibri"/>
                <w:kern w:val="2"/>
                <w:sz w:val="20"/>
              </w:rPr>
              <w:t>„22.2.2.14. paaiškėja VPĮ 37 straipsnio 8 dalyje ir (ar) 47 straipsnio 8 dalyje / PĮ 50 straipsnio 8 dalyje ir (ar) VPĮ 47 straipsnio 8 dalyje nurodytos aplinkybės.“;</w:t>
            </w:r>
          </w:p>
          <w:p w14:paraId="18C9B26F" w14:textId="77777777" w:rsidR="0098528D" w:rsidRPr="00BC213F" w:rsidRDefault="0098528D" w:rsidP="00D51CA1">
            <w:pPr>
              <w:jc w:val="both"/>
              <w:rPr>
                <w:rFonts w:ascii="Calibri" w:hAnsi="Calibri" w:cs="Calibri"/>
                <w:kern w:val="2"/>
                <w:sz w:val="20"/>
              </w:rPr>
            </w:pPr>
          </w:p>
          <w:p w14:paraId="406FA8FB" w14:textId="057947F2" w:rsidR="0098528D" w:rsidRPr="00BC213F" w:rsidRDefault="0098528D" w:rsidP="00D51CA1">
            <w:pPr>
              <w:jc w:val="both"/>
              <w:rPr>
                <w:rFonts w:ascii="Calibri" w:hAnsi="Calibri" w:cs="Calibri"/>
                <w:kern w:val="2"/>
                <w:sz w:val="20"/>
              </w:rPr>
            </w:pPr>
            <w:r w:rsidRPr="00BC213F">
              <w:rPr>
                <w:rFonts w:ascii="Calibri" w:hAnsi="Calibri" w:cs="Calibri"/>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98528D" w:rsidRPr="00BC213F" w:rsidRDefault="0098528D" w:rsidP="00D51CA1">
            <w:pPr>
              <w:jc w:val="both"/>
              <w:rPr>
                <w:rFonts w:ascii="Calibri" w:hAnsi="Calibri" w:cs="Calibri"/>
                <w:kern w:val="2"/>
                <w:sz w:val="20"/>
              </w:rPr>
            </w:pPr>
          </w:p>
          <w:p w14:paraId="35789EA0" w14:textId="71AB3D46" w:rsidR="0098528D" w:rsidRPr="00BC213F" w:rsidRDefault="0098528D" w:rsidP="00D51CA1">
            <w:pPr>
              <w:jc w:val="both"/>
              <w:rPr>
                <w:rFonts w:ascii="Calibri" w:hAnsi="Calibri" w:cs="Calibri"/>
                <w:kern w:val="2"/>
                <w:sz w:val="20"/>
              </w:rPr>
            </w:pPr>
            <w:r w:rsidRPr="00BC213F">
              <w:rPr>
                <w:rFonts w:ascii="Calibri" w:hAnsi="Calibri" w:cs="Calibri"/>
                <w:kern w:val="2"/>
                <w:sz w:val="20"/>
              </w:rPr>
              <w:t>Bendrųjų Sutarties sąlygų 22.2.2. punktas papildomas 22.2.2.15. papunkčiu:</w:t>
            </w:r>
          </w:p>
          <w:p w14:paraId="7890B56B" w14:textId="77777777" w:rsidR="0098528D" w:rsidRPr="00BC213F" w:rsidRDefault="0098528D" w:rsidP="00D51CA1">
            <w:pPr>
              <w:jc w:val="both"/>
              <w:rPr>
                <w:rFonts w:ascii="Calibri" w:hAnsi="Calibri" w:cs="Calibri"/>
                <w:kern w:val="2"/>
                <w:sz w:val="20"/>
              </w:rPr>
            </w:pPr>
          </w:p>
          <w:p w14:paraId="6CE17456" w14:textId="1E61C53E" w:rsidR="0098528D" w:rsidRPr="00BC213F" w:rsidRDefault="0098528D" w:rsidP="00D51CA1">
            <w:pPr>
              <w:jc w:val="both"/>
              <w:rPr>
                <w:rFonts w:ascii="Calibri" w:hAnsi="Calibri" w:cs="Calibri"/>
                <w:kern w:val="2"/>
                <w:sz w:val="20"/>
              </w:rPr>
            </w:pPr>
            <w:r w:rsidRPr="00BC213F">
              <w:rPr>
                <w:rFonts w:ascii="Calibri" w:hAnsi="Calibri" w:cs="Calibri"/>
                <w:kern w:val="2"/>
                <w:sz w:val="20"/>
              </w:rPr>
              <w:t>„22.2.2.15.  Tiekėjas pažeidžia Sutarties nuostatas, reglamentuojančias asmens duomenų apsaugą, intelektinę nuosavybę ar konfidencialios informacijos valdymą.“</w:t>
            </w:r>
          </w:p>
        </w:tc>
      </w:tr>
      <w:tr w:rsidR="0098528D" w:rsidRPr="00BC213F" w14:paraId="4FF8A2DF" w14:textId="77777777" w:rsidTr="04E085B0">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98528D" w:rsidRPr="00BC213F" w:rsidRDefault="0098528D" w:rsidP="00D51CA1">
            <w:pPr>
              <w:jc w:val="both"/>
              <w:rPr>
                <w:rFonts w:ascii="Calibri" w:hAnsi="Calibri" w:cs="Calibri"/>
                <w:b/>
                <w:kern w:val="2"/>
                <w:sz w:val="20"/>
              </w:rPr>
            </w:pPr>
            <w:r w:rsidRPr="00BC213F">
              <w:rPr>
                <w:rFonts w:ascii="Calibri" w:hAnsi="Calibri" w:cs="Calibri"/>
                <w:b/>
                <w:bCs/>
                <w:kern w:val="2"/>
                <w:sz w:val="20"/>
              </w:rPr>
              <w:t>14.2. Sutarties sąlygų 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21E716A4" w:rsidR="0098528D" w:rsidRPr="00BC213F" w:rsidRDefault="0098528D" w:rsidP="00D51CA1">
            <w:pPr>
              <w:jc w:val="both"/>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8" w:history="1">
              <w:r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98528D" w:rsidRPr="00BC213F" w14:paraId="75C04CB6" w14:textId="77777777" w:rsidTr="04E085B0">
        <w:trPr>
          <w:trHeight w:val="300"/>
        </w:trPr>
        <w:tc>
          <w:tcPr>
            <w:tcW w:w="3058" w:type="dxa"/>
            <w:vAlign w:val="center"/>
          </w:tcPr>
          <w:p w14:paraId="108D1590" w14:textId="395C6473" w:rsidR="0098528D" w:rsidRPr="00BC213F" w:rsidRDefault="0098528D" w:rsidP="00D51CA1">
            <w:pPr>
              <w:jc w:val="both"/>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98528D" w:rsidRPr="00BC213F" w:rsidRDefault="0098528D" w:rsidP="00D51CA1">
            <w:pPr>
              <w:jc w:val="both"/>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98528D" w:rsidRPr="00BC213F" w14:paraId="13E3F855" w14:textId="77777777" w:rsidTr="04E085B0">
        <w:trPr>
          <w:trHeight w:val="300"/>
        </w:trPr>
        <w:tc>
          <w:tcPr>
            <w:tcW w:w="3058" w:type="dxa"/>
          </w:tcPr>
          <w:p w14:paraId="6D4BE2EB" w14:textId="392DA755" w:rsidR="0098528D" w:rsidRPr="00BC213F" w:rsidRDefault="0098528D" w:rsidP="00D51CA1">
            <w:pPr>
              <w:jc w:val="both"/>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134D3481" w14:textId="560E813F" w:rsidR="0098528D" w:rsidRPr="00A97372" w:rsidRDefault="000D1311" w:rsidP="00D51CA1">
            <w:pPr>
              <w:jc w:val="both"/>
              <w:rPr>
                <w:rFonts w:ascii="Calibri" w:hAnsi="Calibri" w:cs="Calibri"/>
                <w:color w:val="4472C4"/>
                <w:kern w:val="2"/>
                <w:sz w:val="20"/>
              </w:rPr>
            </w:pPr>
            <w:r>
              <w:rPr>
                <w:rFonts w:ascii="Calibri" w:hAnsi="Calibri" w:cs="Calibri"/>
                <w:kern w:val="2"/>
                <w:sz w:val="20"/>
              </w:rPr>
              <w:t>Punktas taikomas.</w:t>
            </w:r>
          </w:p>
        </w:tc>
      </w:tr>
      <w:tr w:rsidR="0098528D" w:rsidRPr="00BC213F" w14:paraId="1B55B8B5" w14:textId="77777777" w:rsidTr="04E085B0">
        <w:trPr>
          <w:trHeight w:val="300"/>
        </w:trPr>
        <w:tc>
          <w:tcPr>
            <w:tcW w:w="3058" w:type="dxa"/>
            <w:vAlign w:val="center"/>
          </w:tcPr>
          <w:p w14:paraId="557C0EA1" w14:textId="3AC93399" w:rsidR="0098528D" w:rsidRPr="00BC213F" w:rsidDel="004A3F14" w:rsidRDefault="0098528D" w:rsidP="00D51CA1">
            <w:pPr>
              <w:jc w:val="both"/>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5572299B" w:rsidR="0098528D" w:rsidRPr="00BC213F" w:rsidRDefault="00656DAE" w:rsidP="00D51CA1">
            <w:pPr>
              <w:spacing w:line="276" w:lineRule="auto"/>
              <w:jc w:val="both"/>
              <w:rPr>
                <w:rFonts w:ascii="Calibri" w:hAnsi="Calibri" w:cs="Calibri"/>
                <w:kern w:val="2"/>
                <w:sz w:val="20"/>
              </w:rPr>
            </w:pPr>
            <w:sdt>
              <w:sdtPr>
                <w:rPr>
                  <w:rFonts w:ascii="Calibri" w:hAnsi="Calibri" w:cs="Calibri"/>
                  <w:kern w:val="2"/>
                  <w:sz w:val="20"/>
                </w:rPr>
                <w:id w:val="354852913"/>
                <w:placeholder>
                  <w:docPart w:val="E950D2B7F5784D46B68A1652DB568FAF"/>
                </w:placeholder>
                <w:dropDownList>
                  <w:listItem w:value="Pasirinkite elementą."/>
                  <w:listItem w:displayText="Punktas taikomas: " w:value="Punktas taikomas: "/>
                  <w:listItem w:displayText="Punktas netaikomas." w:value="Punktas netaikomas."/>
                </w:dropDownList>
              </w:sdtPr>
              <w:sdtContent>
                <w:r w:rsidR="00A97372">
                  <w:rPr>
                    <w:rFonts w:ascii="Calibri" w:hAnsi="Calibri" w:cs="Calibri"/>
                    <w:kern w:val="2"/>
                    <w:sz w:val="20"/>
                  </w:rPr>
                  <w:t xml:space="preserve">Punktas taikomas: </w:t>
                </w:r>
              </w:sdtContent>
            </w:sdt>
            <w:r w:rsidR="0098528D" w:rsidRPr="00BC213F">
              <w:rPr>
                <w:rFonts w:ascii="Calibri" w:hAnsi="Calibri" w:cs="Calibri"/>
                <w:kern w:val="2"/>
                <w:sz w:val="20"/>
              </w:rPr>
              <w:t xml:space="preserve"> </w:t>
            </w:r>
          </w:p>
          <w:p w14:paraId="1D0A0C02" w14:textId="435FC475"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14.5.1. iki Prekių pristatymo ir (ar) su Prekėmis susijusių paslaugų teikimo pradžios Tiekėjas (įskaitant subtiekėjus) iš Pirkėjo turi gauti raštišką Sutikimą;</w:t>
            </w:r>
          </w:p>
          <w:p w14:paraId="257B61C0" w14:textId="751C96AC"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 xml:space="preserve">14.5.2. Sutikimo gavimui Tiekėjas įsipareigoja pateikti visus tokiam Sutikimui gauti reikalingus dokumentus (pateikiamų dokumentų sąrašas </w:t>
            </w:r>
            <w:hyperlink r:id="rId9" w:history="1">
              <w:r w:rsidRPr="00BC213F">
                <w:rPr>
                  <w:rStyle w:val="Hyperlink"/>
                  <w:rFonts w:ascii="Calibri" w:eastAsiaTheme="majorEastAsia" w:hAnsi="Calibri" w:cs="Calibri"/>
                  <w:kern w:val="2"/>
                  <w:sz w:val="20"/>
                </w:rPr>
                <w:t>čia</w:t>
              </w:r>
            </w:hyperlink>
            <w:r w:rsidRPr="00BC213F">
              <w:rPr>
                <w:rFonts w:ascii="Calibri" w:hAnsi="Calibri" w:cs="Calibri"/>
                <w:kern w:val="2"/>
                <w:sz w:val="20"/>
              </w:rPr>
              <w:t>);</w:t>
            </w:r>
          </w:p>
          <w:p w14:paraId="0961BEFF" w14:textId="3F746606" w:rsidR="0098528D" w:rsidRPr="00BC213F" w:rsidRDefault="0098528D" w:rsidP="00D51CA1">
            <w:pPr>
              <w:spacing w:line="276" w:lineRule="auto"/>
              <w:jc w:val="both"/>
              <w:rPr>
                <w:rFonts w:ascii="Calibri" w:hAnsi="Calibri" w:cs="Calibri"/>
                <w:kern w:val="2"/>
                <w:sz w:val="20"/>
              </w:rPr>
            </w:pPr>
            <w:r w:rsidRPr="00BC213F">
              <w:rPr>
                <w:rFonts w:ascii="Calibri" w:hAnsi="Calibri" w:cs="Calibri"/>
                <w:kern w:val="2"/>
                <w:sz w:val="20"/>
              </w:rPr>
              <w:t>14.5.3. Pirkėjo išduotas Sutikimas turi galioti visą Prekių pristatymo ir (ar) su Prekėmis susijusių paslaugų teikimo nurodytuose objektuose ir (ar) teritorijose laikotarpį;</w:t>
            </w:r>
          </w:p>
          <w:p w14:paraId="134A1008" w14:textId="31333CA4" w:rsidR="0098528D" w:rsidRPr="00BC213F" w:rsidDel="004A3F14" w:rsidRDefault="0098528D" w:rsidP="00D51CA1">
            <w:pPr>
              <w:jc w:val="both"/>
              <w:rPr>
                <w:rFonts w:ascii="Calibri" w:hAnsi="Calibri" w:cs="Calibri"/>
                <w:kern w:val="2"/>
                <w:sz w:val="20"/>
              </w:rPr>
            </w:pPr>
            <w:r w:rsidRPr="00BC213F">
              <w:rPr>
                <w:rFonts w:ascii="Calibri" w:hAnsi="Calibri" w:cs="Calibri"/>
                <w:kern w:val="2"/>
                <w:sz w:val="20"/>
              </w:rPr>
              <w:t>14.5.4.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98528D" w:rsidRPr="00BC213F" w14:paraId="22F97695" w14:textId="77777777" w:rsidTr="04E085B0">
        <w:trPr>
          <w:trHeight w:val="300"/>
        </w:trPr>
        <w:tc>
          <w:tcPr>
            <w:tcW w:w="9535" w:type="dxa"/>
            <w:gridSpan w:val="4"/>
          </w:tcPr>
          <w:p w14:paraId="1465DDC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 SUTARTIES PRIEDAI</w:t>
            </w:r>
          </w:p>
        </w:tc>
      </w:tr>
      <w:tr w:rsidR="0098528D" w:rsidRPr="00BC213F" w14:paraId="2D1A6ECB" w14:textId="77777777" w:rsidTr="04E085B0">
        <w:trPr>
          <w:trHeight w:val="300"/>
        </w:trPr>
        <w:tc>
          <w:tcPr>
            <w:tcW w:w="3058" w:type="dxa"/>
          </w:tcPr>
          <w:p w14:paraId="5746E574"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98528D" w:rsidRPr="00BC213F" w:rsidRDefault="0098528D" w:rsidP="00D51CA1">
            <w:pPr>
              <w:jc w:val="both"/>
              <w:rPr>
                <w:rFonts w:ascii="Calibri" w:hAnsi="Calibri" w:cs="Calibri"/>
                <w:b/>
                <w:kern w:val="2"/>
                <w:sz w:val="20"/>
              </w:rPr>
            </w:pPr>
            <w:r w:rsidRPr="00BC213F">
              <w:rPr>
                <w:rFonts w:ascii="Calibri" w:hAnsi="Calibri" w:cs="Calibri"/>
                <w:kern w:val="2"/>
                <w:sz w:val="20"/>
              </w:rPr>
              <w:t>Techninė specifikacija</w:t>
            </w:r>
          </w:p>
        </w:tc>
      </w:tr>
      <w:tr w:rsidR="0098528D" w:rsidRPr="00BC213F" w14:paraId="2FAFDF66" w14:textId="77777777" w:rsidTr="04E085B0">
        <w:trPr>
          <w:trHeight w:val="300"/>
        </w:trPr>
        <w:tc>
          <w:tcPr>
            <w:tcW w:w="3058" w:type="dxa"/>
          </w:tcPr>
          <w:p w14:paraId="15E7BF2F" w14:textId="63788DB2"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D2F4F1B" w:rsidR="0098528D" w:rsidRPr="00BC213F" w:rsidRDefault="0098528D" w:rsidP="00D51CA1">
            <w:pPr>
              <w:jc w:val="both"/>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AA625ACE258F42E7B832D478AF08EF85"/>
                </w:placeholder>
                <w:showingPlcHdr/>
              </w:sdt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98528D" w:rsidRPr="00BC213F" w14:paraId="1429D3B1" w14:textId="77777777" w:rsidTr="04E085B0">
        <w:trPr>
          <w:trHeight w:val="300"/>
        </w:trPr>
        <w:tc>
          <w:tcPr>
            <w:tcW w:w="3058" w:type="dxa"/>
          </w:tcPr>
          <w:p w14:paraId="6A192F38" w14:textId="48663B78"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15.2. Priedas Nr. 3</w:t>
            </w:r>
          </w:p>
        </w:tc>
        <w:tc>
          <w:tcPr>
            <w:tcW w:w="6477" w:type="dxa"/>
            <w:gridSpan w:val="3"/>
          </w:tcPr>
          <w:p w14:paraId="63357080" w14:textId="4663946A" w:rsidR="0098528D" w:rsidRPr="00BC213F" w:rsidRDefault="0098528D" w:rsidP="00D51CA1">
            <w:pPr>
              <w:jc w:val="both"/>
              <w:rPr>
                <w:rFonts w:ascii="Calibri" w:hAnsi="Calibri" w:cs="Calibri"/>
                <w:b/>
                <w:kern w:val="2"/>
                <w:sz w:val="20"/>
              </w:rPr>
            </w:pPr>
            <w:r w:rsidRPr="00BC213F">
              <w:rPr>
                <w:rFonts w:ascii="Calibri" w:hAnsi="Calibri" w:cs="Calibri"/>
                <w:kern w:val="2"/>
                <w:sz w:val="20"/>
              </w:rPr>
              <w:t>Pasiūlymas</w:t>
            </w:r>
          </w:p>
        </w:tc>
      </w:tr>
      <w:tr w:rsidR="0098528D" w:rsidRPr="00BC213F" w14:paraId="0A852750" w14:textId="77777777" w:rsidTr="04E085B0">
        <w:trPr>
          <w:trHeight w:val="300"/>
        </w:trPr>
        <w:tc>
          <w:tcPr>
            <w:tcW w:w="3058" w:type="dxa"/>
          </w:tcPr>
          <w:p w14:paraId="23AAE413" w14:textId="150439CC"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15.3. Priedas Nr. 4</w:t>
            </w:r>
          </w:p>
        </w:tc>
        <w:tc>
          <w:tcPr>
            <w:tcW w:w="6477" w:type="dxa"/>
            <w:gridSpan w:val="3"/>
          </w:tcPr>
          <w:p w14:paraId="6DFC7E46" w14:textId="0DCF4D77" w:rsidR="0098528D" w:rsidRPr="00BC213F" w:rsidRDefault="0098528D" w:rsidP="00D51CA1">
            <w:pPr>
              <w:jc w:val="both"/>
              <w:rPr>
                <w:rFonts w:ascii="Calibri" w:hAnsi="Calibri" w:cs="Calibri"/>
                <w:b/>
                <w:kern w:val="2"/>
                <w:sz w:val="20"/>
              </w:rPr>
            </w:pPr>
            <w:r w:rsidRPr="00BC213F">
              <w:rPr>
                <w:rFonts w:ascii="Calibri" w:hAnsi="Calibri" w:cs="Calibri"/>
                <w:kern w:val="2"/>
                <w:sz w:val="20"/>
              </w:rPr>
              <w:t>Trišalės sutarties projektas</w:t>
            </w:r>
          </w:p>
        </w:tc>
      </w:tr>
      <w:tr w:rsidR="0098528D" w:rsidRPr="00BC213F" w14:paraId="40B6CB96" w14:textId="77777777" w:rsidTr="04E085B0">
        <w:trPr>
          <w:trHeight w:val="300"/>
        </w:trPr>
        <w:tc>
          <w:tcPr>
            <w:tcW w:w="3058" w:type="dxa"/>
          </w:tcPr>
          <w:p w14:paraId="046502AF" w14:textId="7CA6A146"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 xml:space="preserve">15.5. Priedas Nr. </w:t>
            </w:r>
            <w:r w:rsidR="00EA118B">
              <w:rPr>
                <w:rFonts w:ascii="Calibri" w:hAnsi="Calibri" w:cs="Calibri"/>
                <w:b/>
                <w:kern w:val="2"/>
                <w:sz w:val="20"/>
              </w:rPr>
              <w:t>5</w:t>
            </w:r>
          </w:p>
        </w:tc>
        <w:tc>
          <w:tcPr>
            <w:tcW w:w="6477" w:type="dxa"/>
            <w:gridSpan w:val="3"/>
          </w:tcPr>
          <w:p w14:paraId="322496B7" w14:textId="6E1B7E16" w:rsidR="0098528D" w:rsidRPr="00BC213F" w:rsidRDefault="0098528D" w:rsidP="00D51CA1">
            <w:pPr>
              <w:jc w:val="both"/>
              <w:rPr>
                <w:rFonts w:ascii="Calibri" w:hAnsi="Calibri" w:cs="Calibri"/>
                <w:b/>
                <w:bCs/>
                <w:kern w:val="2"/>
                <w:sz w:val="20"/>
              </w:rPr>
            </w:pPr>
            <w:r w:rsidRPr="10305B32">
              <w:rPr>
                <w:rFonts w:ascii="Calibri" w:hAnsi="Calibri" w:cs="Calibri"/>
                <w:kern w:val="2"/>
                <w:sz w:val="20"/>
              </w:rPr>
              <w:t>Konfidencialumo įsipareigojimas</w:t>
            </w:r>
          </w:p>
        </w:tc>
      </w:tr>
      <w:tr w:rsidR="0098528D" w:rsidRPr="00BC213F" w14:paraId="70215AA6" w14:textId="77777777" w:rsidTr="04E085B0">
        <w:tc>
          <w:tcPr>
            <w:tcW w:w="9535" w:type="dxa"/>
            <w:gridSpan w:val="4"/>
          </w:tcPr>
          <w:p w14:paraId="3FAD22EB"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16. ŠALIŲ ATSTOVŲ PARAŠAI</w:t>
            </w:r>
          </w:p>
        </w:tc>
      </w:tr>
      <w:tr w:rsidR="0098528D" w:rsidRPr="00BC213F" w14:paraId="2F3A26B7" w14:textId="77777777" w:rsidTr="04E085B0">
        <w:tc>
          <w:tcPr>
            <w:tcW w:w="5224" w:type="dxa"/>
            <w:gridSpan w:val="3"/>
          </w:tcPr>
          <w:p w14:paraId="4A9F84DF"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98528D" w:rsidRPr="00BC213F" w:rsidRDefault="0098528D" w:rsidP="00D51CA1">
            <w:pPr>
              <w:jc w:val="both"/>
              <w:rPr>
                <w:rFonts w:ascii="Calibri" w:hAnsi="Calibri" w:cs="Calibri"/>
                <w:b/>
                <w:kern w:val="2"/>
                <w:sz w:val="20"/>
              </w:rPr>
            </w:pPr>
            <w:r w:rsidRPr="00BC213F">
              <w:rPr>
                <w:rFonts w:ascii="Calibri" w:hAnsi="Calibri" w:cs="Calibri"/>
                <w:b/>
                <w:kern w:val="2"/>
                <w:sz w:val="20"/>
              </w:rPr>
              <w:t>TIEKĖJAS</w:t>
            </w:r>
          </w:p>
        </w:tc>
      </w:tr>
      <w:tr w:rsidR="0098528D" w:rsidRPr="00BC213F" w14:paraId="46F755C1" w14:textId="77777777" w:rsidTr="04E085B0">
        <w:tc>
          <w:tcPr>
            <w:tcW w:w="5224" w:type="dxa"/>
            <w:gridSpan w:val="3"/>
          </w:tcPr>
          <w:p w14:paraId="64EC0D20" w14:textId="77777777" w:rsidR="0098528D" w:rsidRPr="00BC213F" w:rsidRDefault="0098528D" w:rsidP="00D51CA1">
            <w:pPr>
              <w:jc w:val="both"/>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98528D" w:rsidRPr="00BC213F" w:rsidRDefault="0098528D" w:rsidP="00D51CA1">
            <w:pPr>
              <w:jc w:val="both"/>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1DF4BD80" w14:textId="0F28DD15" w:rsidR="00621FB9" w:rsidRPr="00BC213F" w:rsidRDefault="00397627" w:rsidP="00C7514D">
      <w:pPr>
        <w:tabs>
          <w:tab w:val="left" w:pos="5400"/>
        </w:tabs>
        <w:jc w:val="center"/>
        <w:textAlignment w:val="center"/>
        <w:rPr>
          <w:rFonts w:ascii="Calibri" w:hAnsi="Calibri" w:cs="Calibri"/>
          <w:sz w:val="20"/>
        </w:rPr>
      </w:pPr>
      <w:r w:rsidRPr="00BC213F">
        <w:rPr>
          <w:rFonts w:ascii="Calibri" w:hAnsi="Calibri" w:cs="Calibri"/>
          <w:b/>
          <w:bCs/>
          <w:sz w:val="20"/>
        </w:rPr>
        <w:t>______________</w:t>
      </w:r>
    </w:p>
    <w:sectPr w:rsidR="00621FB9" w:rsidRPr="00BC213F" w:rsidSect="00397627">
      <w:headerReference w:type="first" r:id="rId1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512A" w14:textId="77777777" w:rsidR="0062130A" w:rsidRDefault="0062130A" w:rsidP="00637278">
      <w:r>
        <w:separator/>
      </w:r>
    </w:p>
  </w:endnote>
  <w:endnote w:type="continuationSeparator" w:id="0">
    <w:p w14:paraId="1FB43C70" w14:textId="77777777" w:rsidR="0062130A" w:rsidRDefault="0062130A" w:rsidP="00637278">
      <w:r>
        <w:continuationSeparator/>
      </w:r>
    </w:p>
  </w:endnote>
  <w:endnote w:type="continuationNotice" w:id="1">
    <w:p w14:paraId="10396B54" w14:textId="77777777" w:rsidR="0062130A" w:rsidRDefault="00621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9583" w14:textId="77777777" w:rsidR="0062130A" w:rsidRDefault="0062130A" w:rsidP="00637278">
      <w:r>
        <w:separator/>
      </w:r>
    </w:p>
  </w:footnote>
  <w:footnote w:type="continuationSeparator" w:id="0">
    <w:p w14:paraId="314A3D0E" w14:textId="77777777" w:rsidR="0062130A" w:rsidRDefault="0062130A" w:rsidP="00637278">
      <w:r>
        <w:continuationSeparator/>
      </w:r>
    </w:p>
  </w:footnote>
  <w:footnote w:type="continuationNotice" w:id="1">
    <w:p w14:paraId="288A7690" w14:textId="77777777" w:rsidR="0062130A" w:rsidRDefault="00621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5410"/>
    <w:rsid w:val="00017284"/>
    <w:rsid w:val="00021CA3"/>
    <w:rsid w:val="00032EB3"/>
    <w:rsid w:val="00033FFC"/>
    <w:rsid w:val="00037305"/>
    <w:rsid w:val="000443F9"/>
    <w:rsid w:val="00044B55"/>
    <w:rsid w:val="000462CC"/>
    <w:rsid w:val="0004790A"/>
    <w:rsid w:val="000507AC"/>
    <w:rsid w:val="00052DAF"/>
    <w:rsid w:val="000549F8"/>
    <w:rsid w:val="00060FFF"/>
    <w:rsid w:val="000665AE"/>
    <w:rsid w:val="0006760F"/>
    <w:rsid w:val="00073259"/>
    <w:rsid w:val="0007508F"/>
    <w:rsid w:val="00086D66"/>
    <w:rsid w:val="00092789"/>
    <w:rsid w:val="000929DF"/>
    <w:rsid w:val="000A4B99"/>
    <w:rsid w:val="000B0D8A"/>
    <w:rsid w:val="000B2E55"/>
    <w:rsid w:val="000B3CAD"/>
    <w:rsid w:val="000B55C2"/>
    <w:rsid w:val="000B7A8E"/>
    <w:rsid w:val="000C1DC8"/>
    <w:rsid w:val="000C29DF"/>
    <w:rsid w:val="000C5CC2"/>
    <w:rsid w:val="000D1311"/>
    <w:rsid w:val="000D3DAA"/>
    <w:rsid w:val="000D4E76"/>
    <w:rsid w:val="000E00F3"/>
    <w:rsid w:val="000E2289"/>
    <w:rsid w:val="000E59DE"/>
    <w:rsid w:val="000F1450"/>
    <w:rsid w:val="000F6A9E"/>
    <w:rsid w:val="00100133"/>
    <w:rsid w:val="00104638"/>
    <w:rsid w:val="0010623B"/>
    <w:rsid w:val="0010778A"/>
    <w:rsid w:val="00110711"/>
    <w:rsid w:val="001151EA"/>
    <w:rsid w:val="001203DE"/>
    <w:rsid w:val="00122343"/>
    <w:rsid w:val="00127EEC"/>
    <w:rsid w:val="00133555"/>
    <w:rsid w:val="0014007E"/>
    <w:rsid w:val="00141406"/>
    <w:rsid w:val="001424C2"/>
    <w:rsid w:val="001424E3"/>
    <w:rsid w:val="001433A5"/>
    <w:rsid w:val="001550C5"/>
    <w:rsid w:val="0015515D"/>
    <w:rsid w:val="001565A3"/>
    <w:rsid w:val="001566A2"/>
    <w:rsid w:val="00161539"/>
    <w:rsid w:val="00162BEA"/>
    <w:rsid w:val="00166CEE"/>
    <w:rsid w:val="00170561"/>
    <w:rsid w:val="0017134A"/>
    <w:rsid w:val="00183F5A"/>
    <w:rsid w:val="001865E3"/>
    <w:rsid w:val="00187021"/>
    <w:rsid w:val="0019093C"/>
    <w:rsid w:val="00190E94"/>
    <w:rsid w:val="001930BD"/>
    <w:rsid w:val="00193A9D"/>
    <w:rsid w:val="001947C2"/>
    <w:rsid w:val="001A0F41"/>
    <w:rsid w:val="001B0081"/>
    <w:rsid w:val="001B0C11"/>
    <w:rsid w:val="001B36C1"/>
    <w:rsid w:val="001B43DA"/>
    <w:rsid w:val="001B53B7"/>
    <w:rsid w:val="001B6EEC"/>
    <w:rsid w:val="001C6C27"/>
    <w:rsid w:val="001D142A"/>
    <w:rsid w:val="001D3497"/>
    <w:rsid w:val="001D76DB"/>
    <w:rsid w:val="001E3090"/>
    <w:rsid w:val="001E35DD"/>
    <w:rsid w:val="001E3836"/>
    <w:rsid w:val="001E6391"/>
    <w:rsid w:val="001E644A"/>
    <w:rsid w:val="001E68D2"/>
    <w:rsid w:val="001E7185"/>
    <w:rsid w:val="001F0D4E"/>
    <w:rsid w:val="00204489"/>
    <w:rsid w:val="0020485F"/>
    <w:rsid w:val="00207359"/>
    <w:rsid w:val="00213E16"/>
    <w:rsid w:val="00214245"/>
    <w:rsid w:val="00214411"/>
    <w:rsid w:val="0021501F"/>
    <w:rsid w:val="00216528"/>
    <w:rsid w:val="00225A0F"/>
    <w:rsid w:val="00225E1C"/>
    <w:rsid w:val="0022626C"/>
    <w:rsid w:val="00233080"/>
    <w:rsid w:val="0023347F"/>
    <w:rsid w:val="00234D7F"/>
    <w:rsid w:val="00235567"/>
    <w:rsid w:val="00247CA9"/>
    <w:rsid w:val="00250763"/>
    <w:rsid w:val="00252C47"/>
    <w:rsid w:val="0025698C"/>
    <w:rsid w:val="002638F7"/>
    <w:rsid w:val="00264F95"/>
    <w:rsid w:val="002671FE"/>
    <w:rsid w:val="002744AA"/>
    <w:rsid w:val="0027478E"/>
    <w:rsid w:val="00283ADC"/>
    <w:rsid w:val="0029112A"/>
    <w:rsid w:val="00295DC4"/>
    <w:rsid w:val="00295FAB"/>
    <w:rsid w:val="002A1F9B"/>
    <w:rsid w:val="002A5FCB"/>
    <w:rsid w:val="002B088F"/>
    <w:rsid w:val="002B7E8E"/>
    <w:rsid w:val="002C4802"/>
    <w:rsid w:val="002C575A"/>
    <w:rsid w:val="002C708D"/>
    <w:rsid w:val="002C7232"/>
    <w:rsid w:val="002C7B8B"/>
    <w:rsid w:val="002D252F"/>
    <w:rsid w:val="002D29D1"/>
    <w:rsid w:val="002E01FC"/>
    <w:rsid w:val="002E6F77"/>
    <w:rsid w:val="002F3473"/>
    <w:rsid w:val="002F524D"/>
    <w:rsid w:val="002F5CBF"/>
    <w:rsid w:val="00302EB8"/>
    <w:rsid w:val="00311687"/>
    <w:rsid w:val="00311F67"/>
    <w:rsid w:val="0031369D"/>
    <w:rsid w:val="00315ED5"/>
    <w:rsid w:val="00316831"/>
    <w:rsid w:val="003201DE"/>
    <w:rsid w:val="003206B1"/>
    <w:rsid w:val="0032268A"/>
    <w:rsid w:val="003228A1"/>
    <w:rsid w:val="003257BE"/>
    <w:rsid w:val="003300D6"/>
    <w:rsid w:val="0033165F"/>
    <w:rsid w:val="003317E2"/>
    <w:rsid w:val="00332298"/>
    <w:rsid w:val="00333A00"/>
    <w:rsid w:val="00333C28"/>
    <w:rsid w:val="003343AC"/>
    <w:rsid w:val="00334A9A"/>
    <w:rsid w:val="0034182E"/>
    <w:rsid w:val="003459C6"/>
    <w:rsid w:val="00347E33"/>
    <w:rsid w:val="003516F9"/>
    <w:rsid w:val="00351CE9"/>
    <w:rsid w:val="00352985"/>
    <w:rsid w:val="00352D84"/>
    <w:rsid w:val="003544B7"/>
    <w:rsid w:val="00356715"/>
    <w:rsid w:val="00366CB0"/>
    <w:rsid w:val="00367107"/>
    <w:rsid w:val="00371AD7"/>
    <w:rsid w:val="00375398"/>
    <w:rsid w:val="00383492"/>
    <w:rsid w:val="00384014"/>
    <w:rsid w:val="0038627A"/>
    <w:rsid w:val="00386CBD"/>
    <w:rsid w:val="00386EEC"/>
    <w:rsid w:val="00396345"/>
    <w:rsid w:val="00397627"/>
    <w:rsid w:val="003A5A06"/>
    <w:rsid w:val="003A6EEF"/>
    <w:rsid w:val="003B0044"/>
    <w:rsid w:val="003B30D9"/>
    <w:rsid w:val="003D16DF"/>
    <w:rsid w:val="003D360E"/>
    <w:rsid w:val="003D529B"/>
    <w:rsid w:val="003D6B0A"/>
    <w:rsid w:val="003E2B11"/>
    <w:rsid w:val="003E44DE"/>
    <w:rsid w:val="003F0C3B"/>
    <w:rsid w:val="003F134E"/>
    <w:rsid w:val="003F1400"/>
    <w:rsid w:val="00403AF3"/>
    <w:rsid w:val="00403CB9"/>
    <w:rsid w:val="00406736"/>
    <w:rsid w:val="00412EAB"/>
    <w:rsid w:val="0041785A"/>
    <w:rsid w:val="00421ED5"/>
    <w:rsid w:val="00425DE9"/>
    <w:rsid w:val="00426F3B"/>
    <w:rsid w:val="004331E9"/>
    <w:rsid w:val="004401A5"/>
    <w:rsid w:val="00441922"/>
    <w:rsid w:val="00452B02"/>
    <w:rsid w:val="00460D5E"/>
    <w:rsid w:val="00463B73"/>
    <w:rsid w:val="00470107"/>
    <w:rsid w:val="00472167"/>
    <w:rsid w:val="00474ED2"/>
    <w:rsid w:val="00480A6E"/>
    <w:rsid w:val="00481BD9"/>
    <w:rsid w:val="004830CA"/>
    <w:rsid w:val="0048369D"/>
    <w:rsid w:val="00484E16"/>
    <w:rsid w:val="00493DC9"/>
    <w:rsid w:val="004A3F14"/>
    <w:rsid w:val="004A4C89"/>
    <w:rsid w:val="004A6206"/>
    <w:rsid w:val="004A6E29"/>
    <w:rsid w:val="004B1AC9"/>
    <w:rsid w:val="004B4EF0"/>
    <w:rsid w:val="004C0889"/>
    <w:rsid w:val="004C723D"/>
    <w:rsid w:val="004C7954"/>
    <w:rsid w:val="004D2801"/>
    <w:rsid w:val="004D2F27"/>
    <w:rsid w:val="004E3596"/>
    <w:rsid w:val="004E3AB5"/>
    <w:rsid w:val="004E45B7"/>
    <w:rsid w:val="004E769C"/>
    <w:rsid w:val="004F05BD"/>
    <w:rsid w:val="004F279B"/>
    <w:rsid w:val="004F4705"/>
    <w:rsid w:val="004F61AD"/>
    <w:rsid w:val="004F68A3"/>
    <w:rsid w:val="004F69AA"/>
    <w:rsid w:val="00500094"/>
    <w:rsid w:val="00502015"/>
    <w:rsid w:val="0050222C"/>
    <w:rsid w:val="00503FDB"/>
    <w:rsid w:val="00504B1C"/>
    <w:rsid w:val="00510E95"/>
    <w:rsid w:val="00527A17"/>
    <w:rsid w:val="00527FD6"/>
    <w:rsid w:val="00531842"/>
    <w:rsid w:val="00534C67"/>
    <w:rsid w:val="0054007B"/>
    <w:rsid w:val="00542B22"/>
    <w:rsid w:val="00543CB0"/>
    <w:rsid w:val="00544872"/>
    <w:rsid w:val="00547CE0"/>
    <w:rsid w:val="00561DF6"/>
    <w:rsid w:val="00564651"/>
    <w:rsid w:val="00573729"/>
    <w:rsid w:val="005801BF"/>
    <w:rsid w:val="00580373"/>
    <w:rsid w:val="00580C01"/>
    <w:rsid w:val="00581163"/>
    <w:rsid w:val="00582CF4"/>
    <w:rsid w:val="00583DFF"/>
    <w:rsid w:val="00586681"/>
    <w:rsid w:val="00591468"/>
    <w:rsid w:val="005A08E9"/>
    <w:rsid w:val="005A1D92"/>
    <w:rsid w:val="005B016A"/>
    <w:rsid w:val="005B4805"/>
    <w:rsid w:val="005B64FA"/>
    <w:rsid w:val="005B7D08"/>
    <w:rsid w:val="005D71CD"/>
    <w:rsid w:val="005E2EC1"/>
    <w:rsid w:val="005E5452"/>
    <w:rsid w:val="005E5EE7"/>
    <w:rsid w:val="005E74A9"/>
    <w:rsid w:val="005F0D35"/>
    <w:rsid w:val="005F36CA"/>
    <w:rsid w:val="005F4EDF"/>
    <w:rsid w:val="00600C6F"/>
    <w:rsid w:val="00601B00"/>
    <w:rsid w:val="00604757"/>
    <w:rsid w:val="006078BF"/>
    <w:rsid w:val="00610FC4"/>
    <w:rsid w:val="00614104"/>
    <w:rsid w:val="00614A94"/>
    <w:rsid w:val="006152FD"/>
    <w:rsid w:val="006200CC"/>
    <w:rsid w:val="0062130A"/>
    <w:rsid w:val="00621FB9"/>
    <w:rsid w:val="0062513C"/>
    <w:rsid w:val="00627024"/>
    <w:rsid w:val="006311A2"/>
    <w:rsid w:val="00633637"/>
    <w:rsid w:val="00634C02"/>
    <w:rsid w:val="00637278"/>
    <w:rsid w:val="006414EF"/>
    <w:rsid w:val="00644221"/>
    <w:rsid w:val="00646B51"/>
    <w:rsid w:val="00650CF4"/>
    <w:rsid w:val="006519AD"/>
    <w:rsid w:val="00654D9D"/>
    <w:rsid w:val="00656A46"/>
    <w:rsid w:val="00656DAE"/>
    <w:rsid w:val="00657B6C"/>
    <w:rsid w:val="00662FA2"/>
    <w:rsid w:val="006658A3"/>
    <w:rsid w:val="006803F3"/>
    <w:rsid w:val="00682804"/>
    <w:rsid w:val="006828E5"/>
    <w:rsid w:val="00685389"/>
    <w:rsid w:val="00690B3B"/>
    <w:rsid w:val="00692304"/>
    <w:rsid w:val="00693C00"/>
    <w:rsid w:val="0069522A"/>
    <w:rsid w:val="006954B2"/>
    <w:rsid w:val="00697197"/>
    <w:rsid w:val="006A07EE"/>
    <w:rsid w:val="006A088D"/>
    <w:rsid w:val="006A7F02"/>
    <w:rsid w:val="006B0AB0"/>
    <w:rsid w:val="006B238F"/>
    <w:rsid w:val="006C2ED9"/>
    <w:rsid w:val="006C3573"/>
    <w:rsid w:val="006D0260"/>
    <w:rsid w:val="006D0BFD"/>
    <w:rsid w:val="006D46AB"/>
    <w:rsid w:val="006D5F21"/>
    <w:rsid w:val="006E69AA"/>
    <w:rsid w:val="006F0026"/>
    <w:rsid w:val="006F3EDD"/>
    <w:rsid w:val="006F47AD"/>
    <w:rsid w:val="006F559D"/>
    <w:rsid w:val="006F7B6A"/>
    <w:rsid w:val="0070003C"/>
    <w:rsid w:val="0070099F"/>
    <w:rsid w:val="00704AA8"/>
    <w:rsid w:val="00712ACA"/>
    <w:rsid w:val="0071486E"/>
    <w:rsid w:val="007177EF"/>
    <w:rsid w:val="00720C3B"/>
    <w:rsid w:val="00721C60"/>
    <w:rsid w:val="00731925"/>
    <w:rsid w:val="00732720"/>
    <w:rsid w:val="00735502"/>
    <w:rsid w:val="007420B9"/>
    <w:rsid w:val="007420C2"/>
    <w:rsid w:val="0074216E"/>
    <w:rsid w:val="00742795"/>
    <w:rsid w:val="00742851"/>
    <w:rsid w:val="007501FE"/>
    <w:rsid w:val="00750BD5"/>
    <w:rsid w:val="007639FF"/>
    <w:rsid w:val="0076584B"/>
    <w:rsid w:val="00767892"/>
    <w:rsid w:val="00770126"/>
    <w:rsid w:val="007709F6"/>
    <w:rsid w:val="0077300D"/>
    <w:rsid w:val="00781CF2"/>
    <w:rsid w:val="00784694"/>
    <w:rsid w:val="00786B13"/>
    <w:rsid w:val="00791CC2"/>
    <w:rsid w:val="00794B26"/>
    <w:rsid w:val="007A1251"/>
    <w:rsid w:val="007A5758"/>
    <w:rsid w:val="007A6DDC"/>
    <w:rsid w:val="007C4D86"/>
    <w:rsid w:val="007D03E3"/>
    <w:rsid w:val="007D4612"/>
    <w:rsid w:val="007D7849"/>
    <w:rsid w:val="007E256B"/>
    <w:rsid w:val="007E39BA"/>
    <w:rsid w:val="007E40D6"/>
    <w:rsid w:val="007E7AFE"/>
    <w:rsid w:val="007F42A7"/>
    <w:rsid w:val="007F5E0D"/>
    <w:rsid w:val="00802CDC"/>
    <w:rsid w:val="00804D98"/>
    <w:rsid w:val="008218F1"/>
    <w:rsid w:val="008329CF"/>
    <w:rsid w:val="00840B66"/>
    <w:rsid w:val="00841E68"/>
    <w:rsid w:val="0086609B"/>
    <w:rsid w:val="00870662"/>
    <w:rsid w:val="008734D5"/>
    <w:rsid w:val="008746D0"/>
    <w:rsid w:val="00875BC2"/>
    <w:rsid w:val="00877839"/>
    <w:rsid w:val="00885BED"/>
    <w:rsid w:val="0089251F"/>
    <w:rsid w:val="0089584A"/>
    <w:rsid w:val="008964B6"/>
    <w:rsid w:val="00896872"/>
    <w:rsid w:val="008A069B"/>
    <w:rsid w:val="008A0DC0"/>
    <w:rsid w:val="008A4D5E"/>
    <w:rsid w:val="008A61FE"/>
    <w:rsid w:val="008B05EE"/>
    <w:rsid w:val="008B30B0"/>
    <w:rsid w:val="008B3E9C"/>
    <w:rsid w:val="008B6824"/>
    <w:rsid w:val="008C09EA"/>
    <w:rsid w:val="008C56E0"/>
    <w:rsid w:val="008C5C36"/>
    <w:rsid w:val="008C7780"/>
    <w:rsid w:val="008D59C5"/>
    <w:rsid w:val="008D62A3"/>
    <w:rsid w:val="008E2036"/>
    <w:rsid w:val="009169F6"/>
    <w:rsid w:val="00917F2F"/>
    <w:rsid w:val="00922908"/>
    <w:rsid w:val="00923BDC"/>
    <w:rsid w:val="009260A2"/>
    <w:rsid w:val="00927D9D"/>
    <w:rsid w:val="00931E56"/>
    <w:rsid w:val="0093414B"/>
    <w:rsid w:val="009472ED"/>
    <w:rsid w:val="009473DC"/>
    <w:rsid w:val="009507C7"/>
    <w:rsid w:val="009541B0"/>
    <w:rsid w:val="0097401D"/>
    <w:rsid w:val="0097436B"/>
    <w:rsid w:val="00974416"/>
    <w:rsid w:val="00974B4C"/>
    <w:rsid w:val="00981EC1"/>
    <w:rsid w:val="0098528D"/>
    <w:rsid w:val="00987472"/>
    <w:rsid w:val="00990F97"/>
    <w:rsid w:val="00996EF8"/>
    <w:rsid w:val="009A08CC"/>
    <w:rsid w:val="009A34F7"/>
    <w:rsid w:val="009A51EE"/>
    <w:rsid w:val="009B4EA6"/>
    <w:rsid w:val="009D02A4"/>
    <w:rsid w:val="009D3014"/>
    <w:rsid w:val="009E2956"/>
    <w:rsid w:val="009F0B02"/>
    <w:rsid w:val="009F10B4"/>
    <w:rsid w:val="009F4660"/>
    <w:rsid w:val="009F543A"/>
    <w:rsid w:val="009F6AE6"/>
    <w:rsid w:val="00A00136"/>
    <w:rsid w:val="00A00E48"/>
    <w:rsid w:val="00A14E9F"/>
    <w:rsid w:val="00A2089F"/>
    <w:rsid w:val="00A27A0D"/>
    <w:rsid w:val="00A27C26"/>
    <w:rsid w:val="00A31687"/>
    <w:rsid w:val="00A3416B"/>
    <w:rsid w:val="00A37C28"/>
    <w:rsid w:val="00A5076D"/>
    <w:rsid w:val="00A677D7"/>
    <w:rsid w:val="00A707C7"/>
    <w:rsid w:val="00A77865"/>
    <w:rsid w:val="00A82246"/>
    <w:rsid w:val="00A82EC8"/>
    <w:rsid w:val="00A91A13"/>
    <w:rsid w:val="00A94119"/>
    <w:rsid w:val="00A959D5"/>
    <w:rsid w:val="00A97372"/>
    <w:rsid w:val="00AA1184"/>
    <w:rsid w:val="00AA1867"/>
    <w:rsid w:val="00AA27D1"/>
    <w:rsid w:val="00AA2EBD"/>
    <w:rsid w:val="00AB23E1"/>
    <w:rsid w:val="00AB2B9E"/>
    <w:rsid w:val="00AC01AB"/>
    <w:rsid w:val="00AC24CD"/>
    <w:rsid w:val="00AD0B35"/>
    <w:rsid w:val="00AD1505"/>
    <w:rsid w:val="00AD16B0"/>
    <w:rsid w:val="00AD1B5D"/>
    <w:rsid w:val="00AD2588"/>
    <w:rsid w:val="00AD2669"/>
    <w:rsid w:val="00AD4575"/>
    <w:rsid w:val="00AE0A1D"/>
    <w:rsid w:val="00AE3FB0"/>
    <w:rsid w:val="00AE58DF"/>
    <w:rsid w:val="00AE60FA"/>
    <w:rsid w:val="00AE7640"/>
    <w:rsid w:val="00AE7922"/>
    <w:rsid w:val="00AF0880"/>
    <w:rsid w:val="00AF1C19"/>
    <w:rsid w:val="00AF3348"/>
    <w:rsid w:val="00B00061"/>
    <w:rsid w:val="00B00278"/>
    <w:rsid w:val="00B1349B"/>
    <w:rsid w:val="00B14E68"/>
    <w:rsid w:val="00B15E34"/>
    <w:rsid w:val="00B24B16"/>
    <w:rsid w:val="00B30F49"/>
    <w:rsid w:val="00B32774"/>
    <w:rsid w:val="00B34EA8"/>
    <w:rsid w:val="00B359D1"/>
    <w:rsid w:val="00B35FA4"/>
    <w:rsid w:val="00B374D1"/>
    <w:rsid w:val="00B40AF4"/>
    <w:rsid w:val="00B41880"/>
    <w:rsid w:val="00B42878"/>
    <w:rsid w:val="00B44955"/>
    <w:rsid w:val="00B45326"/>
    <w:rsid w:val="00B52D03"/>
    <w:rsid w:val="00B535DA"/>
    <w:rsid w:val="00B61712"/>
    <w:rsid w:val="00B723CC"/>
    <w:rsid w:val="00B774C2"/>
    <w:rsid w:val="00B8234A"/>
    <w:rsid w:val="00B863ED"/>
    <w:rsid w:val="00B90FE9"/>
    <w:rsid w:val="00B91B48"/>
    <w:rsid w:val="00B92ABF"/>
    <w:rsid w:val="00BA35BB"/>
    <w:rsid w:val="00BA5310"/>
    <w:rsid w:val="00BA5E35"/>
    <w:rsid w:val="00BA7AA6"/>
    <w:rsid w:val="00BC213F"/>
    <w:rsid w:val="00BC5D5E"/>
    <w:rsid w:val="00BC63F7"/>
    <w:rsid w:val="00BD406C"/>
    <w:rsid w:val="00BD6845"/>
    <w:rsid w:val="00BE380A"/>
    <w:rsid w:val="00BF1107"/>
    <w:rsid w:val="00BF1236"/>
    <w:rsid w:val="00BF2DC0"/>
    <w:rsid w:val="00C002E9"/>
    <w:rsid w:val="00C02FBB"/>
    <w:rsid w:val="00C050D4"/>
    <w:rsid w:val="00C0518F"/>
    <w:rsid w:val="00C10D4D"/>
    <w:rsid w:val="00C11F1D"/>
    <w:rsid w:val="00C12173"/>
    <w:rsid w:val="00C23CC2"/>
    <w:rsid w:val="00C27723"/>
    <w:rsid w:val="00C32259"/>
    <w:rsid w:val="00C33E97"/>
    <w:rsid w:val="00C34985"/>
    <w:rsid w:val="00C35DB3"/>
    <w:rsid w:val="00C415C1"/>
    <w:rsid w:val="00C424C1"/>
    <w:rsid w:val="00C43B8F"/>
    <w:rsid w:val="00C44FF7"/>
    <w:rsid w:val="00C453B8"/>
    <w:rsid w:val="00C554D5"/>
    <w:rsid w:val="00C557D1"/>
    <w:rsid w:val="00C61CB4"/>
    <w:rsid w:val="00C63A12"/>
    <w:rsid w:val="00C6657B"/>
    <w:rsid w:val="00C7466E"/>
    <w:rsid w:val="00C75022"/>
    <w:rsid w:val="00C7514D"/>
    <w:rsid w:val="00C813D8"/>
    <w:rsid w:val="00C84980"/>
    <w:rsid w:val="00C875AA"/>
    <w:rsid w:val="00C90AF5"/>
    <w:rsid w:val="00C9310C"/>
    <w:rsid w:val="00C96534"/>
    <w:rsid w:val="00CA0E57"/>
    <w:rsid w:val="00CA3D98"/>
    <w:rsid w:val="00CA5A27"/>
    <w:rsid w:val="00CB2025"/>
    <w:rsid w:val="00CC0585"/>
    <w:rsid w:val="00CC0D64"/>
    <w:rsid w:val="00CC29C5"/>
    <w:rsid w:val="00CC40D5"/>
    <w:rsid w:val="00CD0297"/>
    <w:rsid w:val="00CD2B9A"/>
    <w:rsid w:val="00CD46EA"/>
    <w:rsid w:val="00CE1CF2"/>
    <w:rsid w:val="00CF339C"/>
    <w:rsid w:val="00CF5435"/>
    <w:rsid w:val="00CF6FFC"/>
    <w:rsid w:val="00D02CC6"/>
    <w:rsid w:val="00D037FD"/>
    <w:rsid w:val="00D16563"/>
    <w:rsid w:val="00D20114"/>
    <w:rsid w:val="00D221C3"/>
    <w:rsid w:val="00D30B81"/>
    <w:rsid w:val="00D30F0C"/>
    <w:rsid w:val="00D32911"/>
    <w:rsid w:val="00D41DF1"/>
    <w:rsid w:val="00D517BA"/>
    <w:rsid w:val="00D51CA1"/>
    <w:rsid w:val="00D53607"/>
    <w:rsid w:val="00D574DE"/>
    <w:rsid w:val="00D6012D"/>
    <w:rsid w:val="00D64FAB"/>
    <w:rsid w:val="00D74818"/>
    <w:rsid w:val="00D750C9"/>
    <w:rsid w:val="00D760FB"/>
    <w:rsid w:val="00D848F1"/>
    <w:rsid w:val="00D852B3"/>
    <w:rsid w:val="00D85BFB"/>
    <w:rsid w:val="00D92374"/>
    <w:rsid w:val="00D9280E"/>
    <w:rsid w:val="00D954D7"/>
    <w:rsid w:val="00D96E26"/>
    <w:rsid w:val="00DA2295"/>
    <w:rsid w:val="00DA2802"/>
    <w:rsid w:val="00DA5082"/>
    <w:rsid w:val="00DA5707"/>
    <w:rsid w:val="00DA76FB"/>
    <w:rsid w:val="00DB333D"/>
    <w:rsid w:val="00DB56FE"/>
    <w:rsid w:val="00DC1297"/>
    <w:rsid w:val="00DC3A92"/>
    <w:rsid w:val="00DD05D1"/>
    <w:rsid w:val="00DD3FEA"/>
    <w:rsid w:val="00DD4F76"/>
    <w:rsid w:val="00DE0F05"/>
    <w:rsid w:val="00DE1B01"/>
    <w:rsid w:val="00DF0999"/>
    <w:rsid w:val="00DF44C5"/>
    <w:rsid w:val="00E01F86"/>
    <w:rsid w:val="00E0721D"/>
    <w:rsid w:val="00E17BD6"/>
    <w:rsid w:val="00E202F6"/>
    <w:rsid w:val="00E20CED"/>
    <w:rsid w:val="00E229BC"/>
    <w:rsid w:val="00E22EA9"/>
    <w:rsid w:val="00E3210C"/>
    <w:rsid w:val="00E33243"/>
    <w:rsid w:val="00E34946"/>
    <w:rsid w:val="00E37DA7"/>
    <w:rsid w:val="00E41529"/>
    <w:rsid w:val="00E45B9E"/>
    <w:rsid w:val="00E47C79"/>
    <w:rsid w:val="00E55C2A"/>
    <w:rsid w:val="00E612C8"/>
    <w:rsid w:val="00E63E4B"/>
    <w:rsid w:val="00E75FB1"/>
    <w:rsid w:val="00E76432"/>
    <w:rsid w:val="00E830B9"/>
    <w:rsid w:val="00E8643C"/>
    <w:rsid w:val="00E91F3B"/>
    <w:rsid w:val="00E93784"/>
    <w:rsid w:val="00E93873"/>
    <w:rsid w:val="00E95298"/>
    <w:rsid w:val="00EA118B"/>
    <w:rsid w:val="00EA4884"/>
    <w:rsid w:val="00EA565F"/>
    <w:rsid w:val="00EB1F47"/>
    <w:rsid w:val="00EB20DF"/>
    <w:rsid w:val="00EB4EB5"/>
    <w:rsid w:val="00EC271D"/>
    <w:rsid w:val="00EC5717"/>
    <w:rsid w:val="00ED1384"/>
    <w:rsid w:val="00ED3FF7"/>
    <w:rsid w:val="00ED58F7"/>
    <w:rsid w:val="00ED630D"/>
    <w:rsid w:val="00EE16B8"/>
    <w:rsid w:val="00EE3C17"/>
    <w:rsid w:val="00EF0498"/>
    <w:rsid w:val="00EF2C68"/>
    <w:rsid w:val="00EF431A"/>
    <w:rsid w:val="00F0071D"/>
    <w:rsid w:val="00F0459B"/>
    <w:rsid w:val="00F05922"/>
    <w:rsid w:val="00F12C04"/>
    <w:rsid w:val="00F14F22"/>
    <w:rsid w:val="00F20711"/>
    <w:rsid w:val="00F26A43"/>
    <w:rsid w:val="00F300CD"/>
    <w:rsid w:val="00F310DF"/>
    <w:rsid w:val="00F3186A"/>
    <w:rsid w:val="00F32D60"/>
    <w:rsid w:val="00F33E05"/>
    <w:rsid w:val="00F34091"/>
    <w:rsid w:val="00F34E9A"/>
    <w:rsid w:val="00F45810"/>
    <w:rsid w:val="00F52148"/>
    <w:rsid w:val="00F52355"/>
    <w:rsid w:val="00F52727"/>
    <w:rsid w:val="00F6314F"/>
    <w:rsid w:val="00F64086"/>
    <w:rsid w:val="00F73B9D"/>
    <w:rsid w:val="00F73FF6"/>
    <w:rsid w:val="00F75DBE"/>
    <w:rsid w:val="00F768F4"/>
    <w:rsid w:val="00F76D50"/>
    <w:rsid w:val="00F80D17"/>
    <w:rsid w:val="00F90D6E"/>
    <w:rsid w:val="00F92383"/>
    <w:rsid w:val="00F93D8E"/>
    <w:rsid w:val="00FA06AA"/>
    <w:rsid w:val="00FA255A"/>
    <w:rsid w:val="00FA31B2"/>
    <w:rsid w:val="00FA44CF"/>
    <w:rsid w:val="00FA457F"/>
    <w:rsid w:val="00FB0141"/>
    <w:rsid w:val="00FB24FA"/>
    <w:rsid w:val="00FB4BFC"/>
    <w:rsid w:val="00FC14EA"/>
    <w:rsid w:val="00FD21D2"/>
    <w:rsid w:val="00FD37E2"/>
    <w:rsid w:val="00FD5332"/>
    <w:rsid w:val="00FD759D"/>
    <w:rsid w:val="00FE3C04"/>
    <w:rsid w:val="00FF107A"/>
    <w:rsid w:val="04E085B0"/>
    <w:rsid w:val="10305B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unhideWhenUsed/>
    <w:rsid w:val="00EB4EB5"/>
    <w:rPr>
      <w:color w:val="605E5C"/>
      <w:shd w:val="clear" w:color="auto" w:fill="E1DFDD"/>
    </w:rPr>
  </w:style>
  <w:style w:type="character" w:styleId="Mention">
    <w:name w:val="Mention"/>
    <w:basedOn w:val="DefaultParagraphFont"/>
    <w:uiPriority w:val="99"/>
    <w:unhideWhenUsed/>
    <w:rsid w:val="00EB4E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tandartiniai-reikalavimai-tiekejams-rangovams/99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ambergrid.lt/saugumas/darbai-perdavimo-sistemos-objektuose/sutikimo-dirbti-suteikimo-tvarka/5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DA5FD7A4A4401CB6162FAFC1873507"/>
        <w:category>
          <w:name w:val="General"/>
          <w:gallery w:val="placeholder"/>
        </w:category>
        <w:types>
          <w:type w:val="bbPlcHdr"/>
        </w:types>
        <w:behaviors>
          <w:behavior w:val="content"/>
        </w:behaviors>
        <w:guid w:val="{B8C4F244-840F-4F70-BD20-9E8CA1595352}"/>
      </w:docPartPr>
      <w:docPartBody>
        <w:p w:rsidR="00991CCA" w:rsidRDefault="00352985" w:rsidP="00352985">
          <w:pPr>
            <w:pStyle w:val="71DA5FD7A4A4401CB6162FAFC1873507"/>
          </w:pPr>
          <w:r w:rsidRPr="0030775B">
            <w:rPr>
              <w:rStyle w:val="PlaceholderText"/>
              <w:rFonts w:eastAsiaTheme="minorHAnsi" w:cstheme="minorHAnsi"/>
              <w:color w:val="FF0000"/>
              <w:sz w:val="20"/>
            </w:rPr>
            <w:t>Pasirinkite elementą.</w:t>
          </w:r>
        </w:p>
      </w:docPartBody>
    </w:docPart>
    <w:docPart>
      <w:docPartPr>
        <w:name w:val="F7B823D9F89E4CFCB06315269C90DA50"/>
        <w:category>
          <w:name w:val="General"/>
          <w:gallery w:val="placeholder"/>
        </w:category>
        <w:types>
          <w:type w:val="bbPlcHdr"/>
        </w:types>
        <w:behaviors>
          <w:behavior w:val="content"/>
        </w:behaviors>
        <w:guid w:val="{0C3843EB-5AE2-4571-B392-D17F89DDB8F6}"/>
      </w:docPartPr>
      <w:docPartBody>
        <w:p w:rsidR="00991CCA" w:rsidRDefault="00352985" w:rsidP="00352985">
          <w:pPr>
            <w:pStyle w:val="F7B823D9F89E4CFCB06315269C90DA50"/>
          </w:pPr>
          <w:r w:rsidRPr="0030775B">
            <w:rPr>
              <w:rStyle w:val="PlaceholderText"/>
              <w:rFonts w:eastAsiaTheme="minorHAnsi" w:cstheme="minorHAnsi"/>
              <w:color w:val="FF0000"/>
              <w:sz w:val="20"/>
            </w:rPr>
            <w:t>Pasirinkite elementą.</w:t>
          </w:r>
        </w:p>
      </w:docPartBody>
    </w:docPart>
    <w:docPart>
      <w:docPartPr>
        <w:name w:val="0B3F5313F1F647DDAD8A720F41D60546"/>
        <w:category>
          <w:name w:val="General"/>
          <w:gallery w:val="placeholder"/>
        </w:category>
        <w:types>
          <w:type w:val="bbPlcHdr"/>
        </w:types>
        <w:behaviors>
          <w:behavior w:val="content"/>
        </w:behaviors>
        <w:guid w:val="{DA2BBD1F-C211-492A-9BDF-3BF29C520EF3}"/>
      </w:docPartPr>
      <w:docPartBody>
        <w:p w:rsidR="00991CCA" w:rsidRDefault="00352985" w:rsidP="00352985">
          <w:pPr>
            <w:pStyle w:val="0B3F5313F1F647DDAD8A720F41D60546"/>
          </w:pPr>
          <w:r w:rsidRPr="0030775B">
            <w:rPr>
              <w:rStyle w:val="PlaceholderText"/>
              <w:rFonts w:eastAsiaTheme="minorHAnsi" w:cstheme="minorHAnsi"/>
              <w:color w:val="FF0000"/>
              <w:sz w:val="20"/>
            </w:rPr>
            <w:t>Pasirinkite elementą.</w:t>
          </w:r>
        </w:p>
      </w:docPartBody>
    </w:docPart>
    <w:docPart>
      <w:docPartPr>
        <w:name w:val="D7CEF1CF1DDA490B865EB14390F7251F"/>
        <w:category>
          <w:name w:val="General"/>
          <w:gallery w:val="placeholder"/>
        </w:category>
        <w:types>
          <w:type w:val="bbPlcHdr"/>
        </w:types>
        <w:behaviors>
          <w:behavior w:val="content"/>
        </w:behaviors>
        <w:guid w:val="{71275691-6DBB-4581-BF88-E45D17A8CC1F}"/>
      </w:docPartPr>
      <w:docPartBody>
        <w:p w:rsidR="00991CCA" w:rsidRDefault="00352985" w:rsidP="00352985">
          <w:pPr>
            <w:pStyle w:val="D7CEF1CF1DDA490B865EB14390F7251F"/>
          </w:pPr>
          <w:r w:rsidRPr="0030775B">
            <w:rPr>
              <w:rStyle w:val="PlaceholderText"/>
              <w:rFonts w:cstheme="minorHAnsi"/>
              <w:color w:val="FF0000"/>
              <w:sz w:val="20"/>
            </w:rPr>
            <w:t>Pasirinkite elementą.</w:t>
          </w:r>
        </w:p>
      </w:docPartBody>
    </w:docPart>
    <w:docPart>
      <w:docPartPr>
        <w:name w:val="85EE076B072A4518997223BA2452862A"/>
        <w:category>
          <w:name w:val="General"/>
          <w:gallery w:val="placeholder"/>
        </w:category>
        <w:types>
          <w:type w:val="bbPlcHdr"/>
        </w:types>
        <w:behaviors>
          <w:behavior w:val="content"/>
        </w:behaviors>
        <w:guid w:val="{5BE9D8F2-E809-4831-91CD-209D79FDCB40}"/>
      </w:docPartPr>
      <w:docPartBody>
        <w:p w:rsidR="00991CCA" w:rsidRDefault="00352985" w:rsidP="00352985">
          <w:pPr>
            <w:pStyle w:val="85EE076B072A4518997223BA2452862A"/>
          </w:pPr>
          <w:r w:rsidRPr="0030775B">
            <w:rPr>
              <w:rStyle w:val="PlaceholderText"/>
              <w:rFonts w:cstheme="minorHAnsi"/>
              <w:color w:val="FF0000"/>
              <w:sz w:val="20"/>
            </w:rPr>
            <w:t>Pasirinkite elementą.</w:t>
          </w:r>
        </w:p>
      </w:docPartBody>
    </w:docPart>
    <w:docPart>
      <w:docPartPr>
        <w:name w:val="2FCD4C352E3C46D9A28D49BBA18490EC"/>
        <w:category>
          <w:name w:val="General"/>
          <w:gallery w:val="placeholder"/>
        </w:category>
        <w:types>
          <w:type w:val="bbPlcHdr"/>
        </w:types>
        <w:behaviors>
          <w:behavior w:val="content"/>
        </w:behaviors>
        <w:guid w:val="{46ECD223-7D7A-4D6C-8352-92FC034C2AE2}"/>
      </w:docPartPr>
      <w:docPartBody>
        <w:p w:rsidR="00991CCA" w:rsidRDefault="00352985" w:rsidP="00352985">
          <w:pPr>
            <w:pStyle w:val="2FCD4C352E3C46D9A28D49BBA18490EC"/>
          </w:pPr>
          <w:r w:rsidRPr="0030775B">
            <w:rPr>
              <w:rStyle w:val="PlaceholderText"/>
              <w:rFonts w:eastAsiaTheme="minorHAnsi" w:cstheme="minorHAnsi"/>
              <w:color w:val="FF0000"/>
              <w:sz w:val="20"/>
            </w:rPr>
            <w:t>Pasirinkite elementą.</w:t>
          </w:r>
        </w:p>
      </w:docPartBody>
    </w:docPart>
    <w:docPart>
      <w:docPartPr>
        <w:name w:val="1ACA504A6CFF46E9A460F84A2F33C849"/>
        <w:category>
          <w:name w:val="General"/>
          <w:gallery w:val="placeholder"/>
        </w:category>
        <w:types>
          <w:type w:val="bbPlcHdr"/>
        </w:types>
        <w:behaviors>
          <w:behavior w:val="content"/>
        </w:behaviors>
        <w:guid w:val="{991CE9FA-C6B0-4972-837A-2921DE396AA1}"/>
      </w:docPartPr>
      <w:docPartBody>
        <w:p w:rsidR="00991CCA" w:rsidRDefault="00352985" w:rsidP="00352985">
          <w:pPr>
            <w:pStyle w:val="1ACA504A6CFF46E9A460F84A2F33C849"/>
          </w:pPr>
          <w:r w:rsidRPr="0030775B">
            <w:rPr>
              <w:rStyle w:val="PlaceholderText"/>
              <w:rFonts w:eastAsiaTheme="minorHAnsi" w:cstheme="minorHAnsi"/>
              <w:color w:val="FF0000"/>
              <w:sz w:val="20"/>
            </w:rPr>
            <w:t>Pasirinkite elementą.</w:t>
          </w:r>
        </w:p>
      </w:docPartBody>
    </w:docPart>
    <w:docPart>
      <w:docPartPr>
        <w:name w:val="E95B38FA5B3C473983613F5BFFE7FAA2"/>
        <w:category>
          <w:name w:val="General"/>
          <w:gallery w:val="placeholder"/>
        </w:category>
        <w:types>
          <w:type w:val="bbPlcHdr"/>
        </w:types>
        <w:behaviors>
          <w:behavior w:val="content"/>
        </w:behaviors>
        <w:guid w:val="{F5EAA4A6-92E8-46E5-AFA6-46BB7A04CD23}"/>
      </w:docPartPr>
      <w:docPartBody>
        <w:p w:rsidR="00991CCA" w:rsidRDefault="00352985" w:rsidP="00352985">
          <w:pPr>
            <w:pStyle w:val="E95B38FA5B3C473983613F5BFFE7FAA2"/>
          </w:pPr>
          <w:r w:rsidRPr="0030775B">
            <w:rPr>
              <w:rStyle w:val="PlaceholderText"/>
              <w:rFonts w:eastAsiaTheme="minorHAnsi" w:cstheme="minorHAnsi"/>
              <w:color w:val="FF0000"/>
              <w:sz w:val="20"/>
            </w:rPr>
            <w:t>Pasirinkite elementą.</w:t>
          </w:r>
        </w:p>
      </w:docPartBody>
    </w:docPart>
    <w:docPart>
      <w:docPartPr>
        <w:name w:val="A9E69151381F4FF78E4BBAD687FB4D35"/>
        <w:category>
          <w:name w:val="General"/>
          <w:gallery w:val="placeholder"/>
        </w:category>
        <w:types>
          <w:type w:val="bbPlcHdr"/>
        </w:types>
        <w:behaviors>
          <w:behavior w:val="content"/>
        </w:behaviors>
        <w:guid w:val="{51C1AF42-370E-4907-A3E3-420C56DD4483}"/>
      </w:docPartPr>
      <w:docPartBody>
        <w:p w:rsidR="00991CCA" w:rsidRDefault="00352985" w:rsidP="00352985">
          <w:pPr>
            <w:pStyle w:val="A9E69151381F4FF78E4BBAD687FB4D35"/>
          </w:pPr>
          <w:r w:rsidRPr="0030775B">
            <w:rPr>
              <w:rStyle w:val="PlaceholderText"/>
              <w:rFonts w:eastAsiaTheme="minorHAnsi" w:cstheme="minorHAnsi"/>
              <w:color w:val="FF0000"/>
              <w:sz w:val="20"/>
            </w:rPr>
            <w:t>Pasirinkite elementą.</w:t>
          </w:r>
        </w:p>
      </w:docPartBody>
    </w:docPart>
    <w:docPart>
      <w:docPartPr>
        <w:name w:val="B555AA575A014815A034EAC60E31C7C1"/>
        <w:category>
          <w:name w:val="General"/>
          <w:gallery w:val="placeholder"/>
        </w:category>
        <w:types>
          <w:type w:val="bbPlcHdr"/>
        </w:types>
        <w:behaviors>
          <w:behavior w:val="content"/>
        </w:behaviors>
        <w:guid w:val="{385BDDF5-BF79-428A-B02C-DEBF03054B8F}"/>
      </w:docPartPr>
      <w:docPartBody>
        <w:p w:rsidR="00991CCA" w:rsidRDefault="00352985" w:rsidP="00352985">
          <w:pPr>
            <w:pStyle w:val="B555AA575A014815A034EAC60E31C7C1"/>
          </w:pPr>
          <w:r w:rsidRPr="0030775B">
            <w:rPr>
              <w:rStyle w:val="PlaceholderText"/>
              <w:rFonts w:cstheme="minorHAnsi"/>
              <w:color w:val="FF0000"/>
              <w:sz w:val="20"/>
            </w:rPr>
            <w:t>Pasirinkite elementą.</w:t>
          </w:r>
        </w:p>
      </w:docPartBody>
    </w:docPart>
    <w:docPart>
      <w:docPartPr>
        <w:name w:val="71FA1E969CCF4F03951A687A4F9DEA2E"/>
        <w:category>
          <w:name w:val="General"/>
          <w:gallery w:val="placeholder"/>
        </w:category>
        <w:types>
          <w:type w:val="bbPlcHdr"/>
        </w:types>
        <w:behaviors>
          <w:behavior w:val="content"/>
        </w:behaviors>
        <w:guid w:val="{0770E7B9-B365-4B92-A003-DDD7FC160CEB}"/>
      </w:docPartPr>
      <w:docPartBody>
        <w:p w:rsidR="00991CCA" w:rsidRDefault="00352985" w:rsidP="00352985">
          <w:pPr>
            <w:pStyle w:val="71FA1E969CCF4F03951A687A4F9DEA2E"/>
          </w:pPr>
          <w:r w:rsidRPr="0030775B">
            <w:rPr>
              <w:rStyle w:val="PlaceholderText"/>
              <w:rFonts w:cstheme="minorHAnsi"/>
              <w:color w:val="FF0000"/>
              <w:sz w:val="20"/>
            </w:rPr>
            <w:t>Pasirinkite elementą.</w:t>
          </w:r>
        </w:p>
      </w:docPartBody>
    </w:docPart>
    <w:docPart>
      <w:docPartPr>
        <w:name w:val="FA4CB494661B483297BD2C4E4A4BF229"/>
        <w:category>
          <w:name w:val="General"/>
          <w:gallery w:val="placeholder"/>
        </w:category>
        <w:types>
          <w:type w:val="bbPlcHdr"/>
        </w:types>
        <w:behaviors>
          <w:behavior w:val="content"/>
        </w:behaviors>
        <w:guid w:val="{22D819A3-ED13-4A2E-82C7-B1DF5EC82D0D}"/>
      </w:docPartPr>
      <w:docPartBody>
        <w:p w:rsidR="00991CCA" w:rsidRDefault="00352985" w:rsidP="00352985">
          <w:pPr>
            <w:pStyle w:val="FA4CB494661B483297BD2C4E4A4BF229"/>
          </w:pPr>
          <w:r w:rsidRPr="0030775B">
            <w:rPr>
              <w:rStyle w:val="PlaceholderText"/>
              <w:rFonts w:cstheme="minorHAnsi"/>
              <w:color w:val="FF0000"/>
              <w:sz w:val="20"/>
            </w:rPr>
            <w:t>Pasirinkite elementą.</w:t>
          </w:r>
        </w:p>
      </w:docPartBody>
    </w:docPart>
    <w:docPart>
      <w:docPartPr>
        <w:name w:val="0A79460ABDA64DDFBB9CC0E0472FAA2B"/>
        <w:category>
          <w:name w:val="General"/>
          <w:gallery w:val="placeholder"/>
        </w:category>
        <w:types>
          <w:type w:val="bbPlcHdr"/>
        </w:types>
        <w:behaviors>
          <w:behavior w:val="content"/>
        </w:behaviors>
        <w:guid w:val="{2CF1CC41-7E39-498F-8A0F-AA3B2723C1A6}"/>
      </w:docPartPr>
      <w:docPartBody>
        <w:p w:rsidR="00991CCA" w:rsidRDefault="00352985" w:rsidP="00352985">
          <w:pPr>
            <w:pStyle w:val="0A79460ABDA64DDFBB9CC0E0472FAA2B"/>
          </w:pPr>
          <w:r w:rsidRPr="0030775B">
            <w:rPr>
              <w:rStyle w:val="PlaceholderText"/>
              <w:rFonts w:cstheme="minorHAnsi"/>
              <w:color w:val="FF0000"/>
              <w:sz w:val="20"/>
            </w:rPr>
            <w:t>Pasirinkite elementą.</w:t>
          </w:r>
        </w:p>
      </w:docPartBody>
    </w:docPart>
    <w:docPart>
      <w:docPartPr>
        <w:name w:val="9481C3EDCD0D437484C8D5F989EA7238"/>
        <w:category>
          <w:name w:val="General"/>
          <w:gallery w:val="placeholder"/>
        </w:category>
        <w:types>
          <w:type w:val="bbPlcHdr"/>
        </w:types>
        <w:behaviors>
          <w:behavior w:val="content"/>
        </w:behaviors>
        <w:guid w:val="{18BBBEE7-5878-4C1A-BE68-000ED97A7E0B}"/>
      </w:docPartPr>
      <w:docPartBody>
        <w:p w:rsidR="00991CCA" w:rsidRDefault="00352985" w:rsidP="00352985">
          <w:pPr>
            <w:pStyle w:val="9481C3EDCD0D437484C8D5F989EA7238"/>
          </w:pPr>
          <w:r w:rsidRPr="0030775B">
            <w:rPr>
              <w:rStyle w:val="PlaceholderText"/>
              <w:rFonts w:eastAsiaTheme="minorHAnsi" w:cstheme="minorHAnsi"/>
              <w:color w:val="FF0000"/>
              <w:sz w:val="20"/>
            </w:rPr>
            <w:t>Pasirinkite elementą.</w:t>
          </w:r>
        </w:p>
      </w:docPartBody>
    </w:docPart>
    <w:docPart>
      <w:docPartPr>
        <w:name w:val="BD6F4D7FFFA846B9A7141F5ABD0A9EED"/>
        <w:category>
          <w:name w:val="General"/>
          <w:gallery w:val="placeholder"/>
        </w:category>
        <w:types>
          <w:type w:val="bbPlcHdr"/>
        </w:types>
        <w:behaviors>
          <w:behavior w:val="content"/>
        </w:behaviors>
        <w:guid w:val="{C6B5928E-C891-4BFE-B8C1-238648BB951E}"/>
      </w:docPartPr>
      <w:docPartBody>
        <w:p w:rsidR="00991CCA" w:rsidRDefault="00352985" w:rsidP="00352985">
          <w:pPr>
            <w:pStyle w:val="BD6F4D7FFFA846B9A7141F5ABD0A9EED"/>
          </w:pPr>
          <w:r w:rsidRPr="0030775B">
            <w:rPr>
              <w:rStyle w:val="PlaceholderText"/>
              <w:rFonts w:eastAsiaTheme="minorHAnsi" w:cstheme="minorHAnsi"/>
              <w:color w:val="FF0000"/>
              <w:sz w:val="20"/>
            </w:rPr>
            <w:t>Pasirinkite elementą.</w:t>
          </w:r>
        </w:p>
      </w:docPartBody>
    </w:docPart>
    <w:docPart>
      <w:docPartPr>
        <w:name w:val="6E8C6FB0494F4187951DAE73EC00628C"/>
        <w:category>
          <w:name w:val="General"/>
          <w:gallery w:val="placeholder"/>
        </w:category>
        <w:types>
          <w:type w:val="bbPlcHdr"/>
        </w:types>
        <w:behaviors>
          <w:behavior w:val="content"/>
        </w:behaviors>
        <w:guid w:val="{AB229AB2-FE69-44F2-8F99-97141F1E193A}"/>
      </w:docPartPr>
      <w:docPartBody>
        <w:p w:rsidR="00991CCA" w:rsidRDefault="00352985" w:rsidP="00352985">
          <w:pPr>
            <w:pStyle w:val="6E8C6FB0494F4187951DAE73EC00628C"/>
          </w:pPr>
          <w:r w:rsidRPr="0030775B">
            <w:rPr>
              <w:rStyle w:val="PlaceholderText"/>
              <w:rFonts w:eastAsiaTheme="minorHAnsi" w:cstheme="minorHAnsi"/>
              <w:color w:val="FF0000"/>
              <w:sz w:val="20"/>
            </w:rPr>
            <w:t>Pasirinkite elementą.</w:t>
          </w:r>
        </w:p>
      </w:docPartBody>
    </w:docPart>
    <w:docPart>
      <w:docPartPr>
        <w:name w:val="F7D2281BE3334C06AD5B3D0177DE4FBB"/>
        <w:category>
          <w:name w:val="General"/>
          <w:gallery w:val="placeholder"/>
        </w:category>
        <w:types>
          <w:type w:val="bbPlcHdr"/>
        </w:types>
        <w:behaviors>
          <w:behavior w:val="content"/>
        </w:behaviors>
        <w:guid w:val="{5645DB7D-1AC6-4DEC-A17E-2FC76D0717FD}"/>
      </w:docPartPr>
      <w:docPartBody>
        <w:p w:rsidR="00991CCA" w:rsidRDefault="00352985" w:rsidP="00352985">
          <w:pPr>
            <w:pStyle w:val="F7D2281BE3334C06AD5B3D0177DE4FBB"/>
          </w:pPr>
          <w:r w:rsidRPr="0030775B">
            <w:rPr>
              <w:rStyle w:val="PlaceholderText"/>
              <w:rFonts w:cstheme="minorHAnsi"/>
              <w:color w:val="FF0000"/>
              <w:sz w:val="20"/>
            </w:rPr>
            <w:t>Pasirinkite elementą.</w:t>
          </w:r>
        </w:p>
      </w:docPartBody>
    </w:docPart>
    <w:docPart>
      <w:docPartPr>
        <w:name w:val="34262894F78E444EBB7E346A9ACDA340"/>
        <w:category>
          <w:name w:val="General"/>
          <w:gallery w:val="placeholder"/>
        </w:category>
        <w:types>
          <w:type w:val="bbPlcHdr"/>
        </w:types>
        <w:behaviors>
          <w:behavior w:val="content"/>
        </w:behaviors>
        <w:guid w:val="{A80EE435-92E0-4A8E-92ED-713B86BBDD5E}"/>
      </w:docPartPr>
      <w:docPartBody>
        <w:p w:rsidR="00991CCA" w:rsidRDefault="00352985" w:rsidP="00352985">
          <w:pPr>
            <w:pStyle w:val="34262894F78E444EBB7E346A9ACDA340"/>
          </w:pPr>
          <w:r w:rsidRPr="0030775B">
            <w:rPr>
              <w:rStyle w:val="PlaceholderText"/>
              <w:rFonts w:cstheme="minorHAnsi"/>
              <w:color w:val="FF0000"/>
              <w:sz w:val="20"/>
            </w:rPr>
            <w:t>Pasirinkite elementą.</w:t>
          </w:r>
        </w:p>
      </w:docPartBody>
    </w:docPart>
    <w:docPart>
      <w:docPartPr>
        <w:name w:val="74D08BB9086B4AF0BE3560FC2F01F956"/>
        <w:category>
          <w:name w:val="General"/>
          <w:gallery w:val="placeholder"/>
        </w:category>
        <w:types>
          <w:type w:val="bbPlcHdr"/>
        </w:types>
        <w:behaviors>
          <w:behavior w:val="content"/>
        </w:behaviors>
        <w:guid w:val="{94305DFC-8BD8-42FE-A2F7-B63003AB7F7C}"/>
      </w:docPartPr>
      <w:docPartBody>
        <w:p w:rsidR="00991CCA" w:rsidRDefault="00352985" w:rsidP="00352985">
          <w:pPr>
            <w:pStyle w:val="74D08BB9086B4AF0BE3560FC2F01F956"/>
          </w:pPr>
          <w:r w:rsidRPr="0030775B">
            <w:rPr>
              <w:rStyle w:val="PlaceholderText"/>
              <w:rFonts w:eastAsiaTheme="minorHAnsi" w:cstheme="minorHAnsi"/>
              <w:color w:val="FF0000"/>
              <w:sz w:val="20"/>
            </w:rPr>
            <w:t>Pasirinkite elementą.</w:t>
          </w:r>
        </w:p>
      </w:docPartBody>
    </w:docPart>
    <w:docPart>
      <w:docPartPr>
        <w:name w:val="8603A69838BB4D22A0B4C0C7C9A11B1E"/>
        <w:category>
          <w:name w:val="General"/>
          <w:gallery w:val="placeholder"/>
        </w:category>
        <w:types>
          <w:type w:val="bbPlcHdr"/>
        </w:types>
        <w:behaviors>
          <w:behavior w:val="content"/>
        </w:behaviors>
        <w:guid w:val="{02EE772E-3711-4AFF-9776-CD6FB70B485E}"/>
      </w:docPartPr>
      <w:docPartBody>
        <w:p w:rsidR="00991CCA" w:rsidRDefault="00352985" w:rsidP="00352985">
          <w:pPr>
            <w:pStyle w:val="8603A69838BB4D22A0B4C0C7C9A11B1E"/>
          </w:pPr>
          <w:r w:rsidRPr="0030775B">
            <w:rPr>
              <w:rStyle w:val="PlaceholderText"/>
              <w:rFonts w:eastAsiaTheme="minorHAnsi" w:cstheme="minorHAnsi"/>
              <w:color w:val="FF0000"/>
              <w:sz w:val="20"/>
            </w:rPr>
            <w:t>Pasirinkite elementą.</w:t>
          </w:r>
        </w:p>
      </w:docPartBody>
    </w:docPart>
    <w:docPart>
      <w:docPartPr>
        <w:name w:val="C60F3438EA43497CB2FF61606AE995F3"/>
        <w:category>
          <w:name w:val="General"/>
          <w:gallery w:val="placeholder"/>
        </w:category>
        <w:types>
          <w:type w:val="bbPlcHdr"/>
        </w:types>
        <w:behaviors>
          <w:behavior w:val="content"/>
        </w:behaviors>
        <w:guid w:val="{8F84FCE3-E2D9-4820-9E09-BE467CEABF26}"/>
      </w:docPartPr>
      <w:docPartBody>
        <w:p w:rsidR="00991CCA" w:rsidRDefault="00352985" w:rsidP="00352985">
          <w:pPr>
            <w:pStyle w:val="C60F3438EA43497CB2FF61606AE995F3"/>
          </w:pPr>
          <w:r w:rsidRPr="0030775B">
            <w:rPr>
              <w:rStyle w:val="PlaceholderText"/>
              <w:rFonts w:cstheme="minorHAnsi"/>
              <w:color w:val="FF0000"/>
              <w:sz w:val="20"/>
            </w:rPr>
            <w:t>Pasirinkite elementą.</w:t>
          </w:r>
        </w:p>
      </w:docPartBody>
    </w:docPart>
    <w:docPart>
      <w:docPartPr>
        <w:name w:val="D7D7544D23A344379AE2F8C5DC7198E6"/>
        <w:category>
          <w:name w:val="General"/>
          <w:gallery w:val="placeholder"/>
        </w:category>
        <w:types>
          <w:type w:val="bbPlcHdr"/>
        </w:types>
        <w:behaviors>
          <w:behavior w:val="content"/>
        </w:behaviors>
        <w:guid w:val="{E2C95F50-1F82-469A-A418-FA64A7588347}"/>
      </w:docPartPr>
      <w:docPartBody>
        <w:p w:rsidR="00991CCA" w:rsidRDefault="00352985" w:rsidP="00352985">
          <w:pPr>
            <w:pStyle w:val="D7D7544D23A344379AE2F8C5DC7198E6"/>
          </w:pPr>
          <w:r w:rsidRPr="0030775B">
            <w:rPr>
              <w:rStyle w:val="PlaceholderText"/>
              <w:rFonts w:cstheme="minorHAnsi"/>
              <w:color w:val="FF0000"/>
              <w:sz w:val="20"/>
            </w:rPr>
            <w:t>Pasirinkite elementą.</w:t>
          </w:r>
        </w:p>
      </w:docPartBody>
    </w:docPart>
    <w:docPart>
      <w:docPartPr>
        <w:name w:val="E46A67F939CD49668BF0283E32395991"/>
        <w:category>
          <w:name w:val="General"/>
          <w:gallery w:val="placeholder"/>
        </w:category>
        <w:types>
          <w:type w:val="bbPlcHdr"/>
        </w:types>
        <w:behaviors>
          <w:behavior w:val="content"/>
        </w:behaviors>
        <w:guid w:val="{04AFB1C6-959E-42FD-BA7E-EF0C5F8CA192}"/>
      </w:docPartPr>
      <w:docPartBody>
        <w:p w:rsidR="00991CCA" w:rsidRDefault="00352985" w:rsidP="00352985">
          <w:pPr>
            <w:pStyle w:val="E46A67F939CD49668BF0283E32395991"/>
          </w:pPr>
          <w:r w:rsidRPr="0030775B">
            <w:rPr>
              <w:rStyle w:val="PlaceholderText"/>
              <w:rFonts w:cstheme="minorHAnsi"/>
              <w:color w:val="FF0000"/>
              <w:sz w:val="20"/>
            </w:rPr>
            <w:t>Pasirinkite elementą.</w:t>
          </w:r>
        </w:p>
      </w:docPartBody>
    </w:docPart>
    <w:docPart>
      <w:docPartPr>
        <w:name w:val="610F326309104B3891180D0D09361EE4"/>
        <w:category>
          <w:name w:val="General"/>
          <w:gallery w:val="placeholder"/>
        </w:category>
        <w:types>
          <w:type w:val="bbPlcHdr"/>
        </w:types>
        <w:behaviors>
          <w:behavior w:val="content"/>
        </w:behaviors>
        <w:guid w:val="{660CBDF3-3714-4BCC-9680-980E45D5AC7F}"/>
      </w:docPartPr>
      <w:docPartBody>
        <w:p w:rsidR="00991CCA" w:rsidRDefault="00352985" w:rsidP="00352985">
          <w:pPr>
            <w:pStyle w:val="610F326309104B3891180D0D09361EE4"/>
          </w:pPr>
          <w:r w:rsidRPr="0030775B">
            <w:rPr>
              <w:rStyle w:val="PlaceholderText"/>
              <w:rFonts w:cstheme="minorHAnsi"/>
              <w:color w:val="FF0000"/>
              <w:sz w:val="20"/>
            </w:rPr>
            <w:t>Pasirinkite elementą.</w:t>
          </w:r>
        </w:p>
      </w:docPartBody>
    </w:docPart>
    <w:docPart>
      <w:docPartPr>
        <w:name w:val="72B96BCCE2D34873999CFF30E166BA63"/>
        <w:category>
          <w:name w:val="General"/>
          <w:gallery w:val="placeholder"/>
        </w:category>
        <w:types>
          <w:type w:val="bbPlcHdr"/>
        </w:types>
        <w:behaviors>
          <w:behavior w:val="content"/>
        </w:behaviors>
        <w:guid w:val="{2C137066-9C85-4330-9009-D2183B0B2546}"/>
      </w:docPartPr>
      <w:docPartBody>
        <w:p w:rsidR="00991CCA" w:rsidRDefault="00352985" w:rsidP="00352985">
          <w:pPr>
            <w:pStyle w:val="72B96BCCE2D34873999CFF30E166BA63"/>
          </w:pPr>
          <w:r w:rsidRPr="0030775B">
            <w:rPr>
              <w:rStyle w:val="PlaceholderText"/>
              <w:rFonts w:cstheme="minorHAnsi"/>
              <w:color w:val="FF0000"/>
              <w:sz w:val="20"/>
            </w:rPr>
            <w:t>Pasirinkite elementą.</w:t>
          </w:r>
        </w:p>
      </w:docPartBody>
    </w:docPart>
    <w:docPart>
      <w:docPartPr>
        <w:name w:val="7827F8EBDD514215B66F87216D5D0572"/>
        <w:category>
          <w:name w:val="General"/>
          <w:gallery w:val="placeholder"/>
        </w:category>
        <w:types>
          <w:type w:val="bbPlcHdr"/>
        </w:types>
        <w:behaviors>
          <w:behavior w:val="content"/>
        </w:behaviors>
        <w:guid w:val="{5A725951-27FF-47D4-B1E7-2BF38B1F2ECD}"/>
      </w:docPartPr>
      <w:docPartBody>
        <w:p w:rsidR="00991CCA" w:rsidRDefault="00352985" w:rsidP="00352985">
          <w:pPr>
            <w:pStyle w:val="7827F8EBDD514215B66F87216D5D0572"/>
          </w:pPr>
          <w:r w:rsidRPr="0030775B">
            <w:rPr>
              <w:rStyle w:val="PlaceholderText"/>
              <w:rFonts w:eastAsiaTheme="minorHAnsi" w:cstheme="minorHAnsi"/>
              <w:color w:val="FF0000"/>
              <w:sz w:val="20"/>
            </w:rPr>
            <w:t>Pasirinkite elementą.</w:t>
          </w:r>
        </w:p>
      </w:docPartBody>
    </w:docPart>
    <w:docPart>
      <w:docPartPr>
        <w:name w:val="F3A01C0C07F94925947A8EAF51A73FCD"/>
        <w:category>
          <w:name w:val="General"/>
          <w:gallery w:val="placeholder"/>
        </w:category>
        <w:types>
          <w:type w:val="bbPlcHdr"/>
        </w:types>
        <w:behaviors>
          <w:behavior w:val="content"/>
        </w:behaviors>
        <w:guid w:val="{81457993-ACF6-4AF3-B9B1-80D82B547958}"/>
      </w:docPartPr>
      <w:docPartBody>
        <w:p w:rsidR="00991CCA" w:rsidRDefault="00352985" w:rsidP="00352985">
          <w:pPr>
            <w:pStyle w:val="F3A01C0C07F94925947A8EAF51A73FCD"/>
          </w:pPr>
          <w:r w:rsidRPr="0030775B">
            <w:rPr>
              <w:rStyle w:val="PlaceholderText"/>
              <w:rFonts w:eastAsiaTheme="minorHAnsi" w:cstheme="minorHAnsi"/>
              <w:color w:val="FF0000"/>
              <w:sz w:val="20"/>
            </w:rPr>
            <w:t>Pasirinkite elementą.</w:t>
          </w:r>
        </w:p>
      </w:docPartBody>
    </w:docPart>
    <w:docPart>
      <w:docPartPr>
        <w:name w:val="E950D2B7F5784D46B68A1652DB568FAF"/>
        <w:category>
          <w:name w:val="General"/>
          <w:gallery w:val="placeholder"/>
        </w:category>
        <w:types>
          <w:type w:val="bbPlcHdr"/>
        </w:types>
        <w:behaviors>
          <w:behavior w:val="content"/>
        </w:behaviors>
        <w:guid w:val="{11287981-1DD0-45AB-861A-4EB81598CB53}"/>
      </w:docPartPr>
      <w:docPartBody>
        <w:p w:rsidR="00991CCA" w:rsidRDefault="00352985" w:rsidP="00352985">
          <w:pPr>
            <w:pStyle w:val="E950D2B7F5784D46B68A1652DB568FAF"/>
          </w:pPr>
          <w:r w:rsidRPr="0030775B">
            <w:rPr>
              <w:rStyle w:val="PlaceholderText"/>
              <w:rFonts w:cstheme="minorHAnsi"/>
              <w:color w:val="FF0000"/>
              <w:sz w:val="20"/>
            </w:rPr>
            <w:t>Pasirinkite elementą.</w:t>
          </w:r>
        </w:p>
      </w:docPartBody>
    </w:docPart>
    <w:docPart>
      <w:docPartPr>
        <w:name w:val="AA625ACE258F42E7B832D478AF08EF85"/>
        <w:category>
          <w:name w:val="General"/>
          <w:gallery w:val="placeholder"/>
        </w:category>
        <w:types>
          <w:type w:val="bbPlcHdr"/>
        </w:types>
        <w:behaviors>
          <w:behavior w:val="content"/>
        </w:behaviors>
        <w:guid w:val="{0076DC14-C28C-41AB-A317-4F1756520959}"/>
      </w:docPartPr>
      <w:docPartBody>
        <w:p w:rsidR="00991CCA" w:rsidRDefault="00352985" w:rsidP="00352985">
          <w:pPr>
            <w:pStyle w:val="AA625ACE258F42E7B832D478AF08EF85"/>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76DD7"/>
    <w:rsid w:val="00092789"/>
    <w:rsid w:val="000A067C"/>
    <w:rsid w:val="000F6A9E"/>
    <w:rsid w:val="001E644A"/>
    <w:rsid w:val="002537F1"/>
    <w:rsid w:val="00274551"/>
    <w:rsid w:val="002B088F"/>
    <w:rsid w:val="002C7AB1"/>
    <w:rsid w:val="002E6F77"/>
    <w:rsid w:val="002F0845"/>
    <w:rsid w:val="00302EB8"/>
    <w:rsid w:val="003343AC"/>
    <w:rsid w:val="00334A9A"/>
    <w:rsid w:val="00352985"/>
    <w:rsid w:val="00352D84"/>
    <w:rsid w:val="00353B74"/>
    <w:rsid w:val="003D6B0A"/>
    <w:rsid w:val="003F66B4"/>
    <w:rsid w:val="00445929"/>
    <w:rsid w:val="00573320"/>
    <w:rsid w:val="005758FF"/>
    <w:rsid w:val="00591468"/>
    <w:rsid w:val="00662FA2"/>
    <w:rsid w:val="006C7369"/>
    <w:rsid w:val="006E56EC"/>
    <w:rsid w:val="00786240"/>
    <w:rsid w:val="007A6DDC"/>
    <w:rsid w:val="007C47CD"/>
    <w:rsid w:val="00840B66"/>
    <w:rsid w:val="00892D59"/>
    <w:rsid w:val="008D658C"/>
    <w:rsid w:val="009472ED"/>
    <w:rsid w:val="009541B0"/>
    <w:rsid w:val="00991CCA"/>
    <w:rsid w:val="00A46326"/>
    <w:rsid w:val="00AA313B"/>
    <w:rsid w:val="00AE7640"/>
    <w:rsid w:val="00AF6D20"/>
    <w:rsid w:val="00B55A6D"/>
    <w:rsid w:val="00B61712"/>
    <w:rsid w:val="00BF3A79"/>
    <w:rsid w:val="00C27723"/>
    <w:rsid w:val="00C509C5"/>
    <w:rsid w:val="00CC0D64"/>
    <w:rsid w:val="00D16EE4"/>
    <w:rsid w:val="00D30F0C"/>
    <w:rsid w:val="00D32911"/>
    <w:rsid w:val="00D61858"/>
    <w:rsid w:val="00DA35EC"/>
    <w:rsid w:val="00DE0388"/>
    <w:rsid w:val="00E229BC"/>
    <w:rsid w:val="00E55C2A"/>
    <w:rsid w:val="00F83ED5"/>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2985"/>
    <w:rPr>
      <w:color w:val="808080"/>
    </w:rPr>
  </w:style>
  <w:style w:type="paragraph" w:customStyle="1" w:styleId="71DA5FD7A4A4401CB6162FAFC1873507">
    <w:name w:val="71DA5FD7A4A4401CB6162FAFC1873507"/>
    <w:rsid w:val="00352985"/>
  </w:style>
  <w:style w:type="paragraph" w:customStyle="1" w:styleId="F7B823D9F89E4CFCB06315269C90DA50">
    <w:name w:val="F7B823D9F89E4CFCB06315269C90DA50"/>
    <w:rsid w:val="00352985"/>
  </w:style>
  <w:style w:type="paragraph" w:customStyle="1" w:styleId="0B3F5313F1F647DDAD8A720F41D60546">
    <w:name w:val="0B3F5313F1F647DDAD8A720F41D60546"/>
    <w:rsid w:val="00352985"/>
  </w:style>
  <w:style w:type="paragraph" w:customStyle="1" w:styleId="D7CEF1CF1DDA490B865EB14390F7251F">
    <w:name w:val="D7CEF1CF1DDA490B865EB14390F7251F"/>
    <w:rsid w:val="00352985"/>
  </w:style>
  <w:style w:type="paragraph" w:customStyle="1" w:styleId="85EE076B072A4518997223BA2452862A">
    <w:name w:val="85EE076B072A4518997223BA2452862A"/>
    <w:rsid w:val="00352985"/>
  </w:style>
  <w:style w:type="paragraph" w:customStyle="1" w:styleId="2FCD4C352E3C46D9A28D49BBA18490EC">
    <w:name w:val="2FCD4C352E3C46D9A28D49BBA18490EC"/>
    <w:rsid w:val="00352985"/>
  </w:style>
  <w:style w:type="paragraph" w:customStyle="1" w:styleId="1ACA504A6CFF46E9A460F84A2F33C849">
    <w:name w:val="1ACA504A6CFF46E9A460F84A2F33C849"/>
    <w:rsid w:val="00352985"/>
  </w:style>
  <w:style w:type="paragraph" w:customStyle="1" w:styleId="E95B38FA5B3C473983613F5BFFE7FAA2">
    <w:name w:val="E95B38FA5B3C473983613F5BFFE7FAA2"/>
    <w:rsid w:val="00352985"/>
  </w:style>
  <w:style w:type="paragraph" w:customStyle="1" w:styleId="A9E69151381F4FF78E4BBAD687FB4D35">
    <w:name w:val="A9E69151381F4FF78E4BBAD687FB4D35"/>
    <w:rsid w:val="00352985"/>
  </w:style>
  <w:style w:type="paragraph" w:customStyle="1" w:styleId="B555AA575A014815A034EAC60E31C7C1">
    <w:name w:val="B555AA575A014815A034EAC60E31C7C1"/>
    <w:rsid w:val="00352985"/>
  </w:style>
  <w:style w:type="paragraph" w:customStyle="1" w:styleId="71FA1E969CCF4F03951A687A4F9DEA2E">
    <w:name w:val="71FA1E969CCF4F03951A687A4F9DEA2E"/>
    <w:rsid w:val="00352985"/>
  </w:style>
  <w:style w:type="paragraph" w:customStyle="1" w:styleId="FA4CB494661B483297BD2C4E4A4BF229">
    <w:name w:val="FA4CB494661B483297BD2C4E4A4BF229"/>
    <w:rsid w:val="00352985"/>
  </w:style>
  <w:style w:type="paragraph" w:customStyle="1" w:styleId="0A79460ABDA64DDFBB9CC0E0472FAA2B">
    <w:name w:val="0A79460ABDA64DDFBB9CC0E0472FAA2B"/>
    <w:rsid w:val="00352985"/>
  </w:style>
  <w:style w:type="paragraph" w:customStyle="1" w:styleId="9481C3EDCD0D437484C8D5F989EA7238">
    <w:name w:val="9481C3EDCD0D437484C8D5F989EA7238"/>
    <w:rsid w:val="00352985"/>
  </w:style>
  <w:style w:type="paragraph" w:customStyle="1" w:styleId="BD6F4D7FFFA846B9A7141F5ABD0A9EED">
    <w:name w:val="BD6F4D7FFFA846B9A7141F5ABD0A9EED"/>
    <w:rsid w:val="00352985"/>
  </w:style>
  <w:style w:type="paragraph" w:customStyle="1" w:styleId="6E8C6FB0494F4187951DAE73EC00628C">
    <w:name w:val="6E8C6FB0494F4187951DAE73EC00628C"/>
    <w:rsid w:val="00352985"/>
  </w:style>
  <w:style w:type="paragraph" w:customStyle="1" w:styleId="F7D2281BE3334C06AD5B3D0177DE4FBB">
    <w:name w:val="F7D2281BE3334C06AD5B3D0177DE4FBB"/>
    <w:rsid w:val="00352985"/>
  </w:style>
  <w:style w:type="paragraph" w:customStyle="1" w:styleId="34262894F78E444EBB7E346A9ACDA340">
    <w:name w:val="34262894F78E444EBB7E346A9ACDA340"/>
    <w:rsid w:val="00352985"/>
  </w:style>
  <w:style w:type="paragraph" w:customStyle="1" w:styleId="74D08BB9086B4AF0BE3560FC2F01F956">
    <w:name w:val="74D08BB9086B4AF0BE3560FC2F01F956"/>
    <w:rsid w:val="00352985"/>
  </w:style>
  <w:style w:type="paragraph" w:customStyle="1" w:styleId="8603A69838BB4D22A0B4C0C7C9A11B1E">
    <w:name w:val="8603A69838BB4D22A0B4C0C7C9A11B1E"/>
    <w:rsid w:val="00352985"/>
  </w:style>
  <w:style w:type="paragraph" w:customStyle="1" w:styleId="C60F3438EA43497CB2FF61606AE995F3">
    <w:name w:val="C60F3438EA43497CB2FF61606AE995F3"/>
    <w:rsid w:val="00352985"/>
  </w:style>
  <w:style w:type="paragraph" w:customStyle="1" w:styleId="0C42A72EC9D1417DAA0C8F704D479FBA">
    <w:name w:val="0C42A72EC9D1417DAA0C8F704D479FBA"/>
    <w:rsid w:val="00352985"/>
  </w:style>
  <w:style w:type="paragraph" w:customStyle="1" w:styleId="D7D7544D23A344379AE2F8C5DC7198E6">
    <w:name w:val="D7D7544D23A344379AE2F8C5DC7198E6"/>
    <w:rsid w:val="00352985"/>
  </w:style>
  <w:style w:type="paragraph" w:customStyle="1" w:styleId="E4A6243C3D09471794D7FC66E065243F">
    <w:name w:val="E4A6243C3D09471794D7FC66E065243F"/>
    <w:rsid w:val="00352985"/>
  </w:style>
  <w:style w:type="paragraph" w:customStyle="1" w:styleId="FEE35D42B6A74A96B116F26DBD48BBE4">
    <w:name w:val="FEE35D42B6A74A96B116F26DBD48BBE4"/>
    <w:rsid w:val="00352985"/>
  </w:style>
  <w:style w:type="paragraph" w:customStyle="1" w:styleId="E46A67F939CD49668BF0283E32395991">
    <w:name w:val="E46A67F939CD49668BF0283E32395991"/>
    <w:rsid w:val="00352985"/>
  </w:style>
  <w:style w:type="paragraph" w:customStyle="1" w:styleId="610F326309104B3891180D0D09361EE4">
    <w:name w:val="610F326309104B3891180D0D09361EE4"/>
    <w:rsid w:val="00352985"/>
  </w:style>
  <w:style w:type="paragraph" w:customStyle="1" w:styleId="72B96BCCE2D34873999CFF30E166BA63">
    <w:name w:val="72B96BCCE2D34873999CFF30E166BA63"/>
    <w:rsid w:val="00352985"/>
  </w:style>
  <w:style w:type="paragraph" w:customStyle="1" w:styleId="7827F8EBDD514215B66F87216D5D0572">
    <w:name w:val="7827F8EBDD514215B66F87216D5D0572"/>
    <w:rsid w:val="00352985"/>
  </w:style>
  <w:style w:type="paragraph" w:customStyle="1" w:styleId="F3A01C0C07F94925947A8EAF51A73FCD">
    <w:name w:val="F3A01C0C07F94925947A8EAF51A73FCD"/>
    <w:rsid w:val="00352985"/>
  </w:style>
  <w:style w:type="paragraph" w:customStyle="1" w:styleId="EF38A1D492934D96A26E42D34278709F">
    <w:name w:val="EF38A1D492934D96A26E42D34278709F"/>
    <w:rsid w:val="00352985"/>
  </w:style>
  <w:style w:type="paragraph" w:customStyle="1" w:styleId="E950D2B7F5784D46B68A1652DB568FAF">
    <w:name w:val="E950D2B7F5784D46B68A1652DB568FAF"/>
    <w:rsid w:val="00352985"/>
  </w:style>
  <w:style w:type="paragraph" w:customStyle="1" w:styleId="AA625ACE258F42E7B832D478AF08EF85">
    <w:name w:val="AA625ACE258F42E7B832D478AF08EF85"/>
    <w:rsid w:val="003529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21884</Words>
  <Characters>12475</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34291</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2025-06-11T12:52:00Z</dcterms:created>
  <dcterms:modified xsi:type="dcterms:W3CDTF">2025-06-11T12:52:00Z</dcterms:modified>
</cp:coreProperties>
</file>